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4C78" w14:textId="77777777" w:rsidR="007B14A6" w:rsidRDefault="007B14A6" w:rsidP="007B14A6">
      <w:pPr>
        <w:pStyle w:val="Heading1"/>
        <w:jc w:val="center"/>
        <w:rPr>
          <w:rFonts w:ascii="Comic Sans MS" w:hAnsi="Comic Sans MS"/>
          <w:sz w:val="56"/>
        </w:rPr>
      </w:pPr>
      <w:r w:rsidRPr="007B14A6">
        <w:rPr>
          <w:rFonts w:ascii="Comic Sans MS" w:hAnsi="Comic Sans MS"/>
          <w:noProof/>
          <w:sz w:val="56"/>
          <w:lang w:eastAsia="en-GB"/>
        </w:rPr>
        <w:drawing>
          <wp:inline distT="0" distB="0" distL="0" distR="0" wp14:anchorId="64E99CD6" wp14:editId="7132AFA1">
            <wp:extent cx="2981325" cy="673100"/>
            <wp:effectExtent l="0" t="0" r="9525" b="0"/>
            <wp:docPr id="3"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1325" cy="673100"/>
                    </a:xfrm>
                    <a:prstGeom prst="rect">
                      <a:avLst/>
                    </a:prstGeom>
                    <a:noFill/>
                    <a:ln>
                      <a:noFill/>
                    </a:ln>
                  </pic:spPr>
                </pic:pic>
              </a:graphicData>
            </a:graphic>
          </wp:inline>
        </w:drawing>
      </w:r>
    </w:p>
    <w:p w14:paraId="5BB45DF3" w14:textId="77777777" w:rsidR="00086FEE" w:rsidRDefault="00086FEE" w:rsidP="00086FEE"/>
    <w:p w14:paraId="3185229F" w14:textId="77777777" w:rsidR="00086FEE" w:rsidRDefault="00086FEE" w:rsidP="00086FEE"/>
    <w:p w14:paraId="5B8E0474" w14:textId="77777777" w:rsidR="00086FEE" w:rsidRDefault="00086FEE" w:rsidP="00086FEE"/>
    <w:p w14:paraId="724DB60C" w14:textId="77777777" w:rsidR="00086FEE" w:rsidRDefault="00086FEE" w:rsidP="00086FEE">
      <w:pPr>
        <w:rPr>
          <w:b/>
          <w:sz w:val="36"/>
          <w:szCs w:val="36"/>
        </w:rPr>
      </w:pPr>
      <w:r>
        <w:t xml:space="preserve">                                        </w:t>
      </w:r>
      <w:r w:rsidRPr="00086FEE">
        <w:rPr>
          <w:b/>
          <w:sz w:val="36"/>
          <w:szCs w:val="36"/>
        </w:rPr>
        <w:t>Promoting a Safer Church</w:t>
      </w:r>
    </w:p>
    <w:p w14:paraId="2A4DD762" w14:textId="77777777" w:rsidR="00086FEE" w:rsidRPr="00086FEE" w:rsidRDefault="00086FEE" w:rsidP="00086FEE">
      <w:pPr>
        <w:rPr>
          <w:b/>
          <w:sz w:val="36"/>
          <w:szCs w:val="36"/>
        </w:rPr>
      </w:pPr>
      <w:r>
        <w:rPr>
          <w:b/>
          <w:sz w:val="36"/>
          <w:szCs w:val="36"/>
        </w:rPr>
        <w:t xml:space="preserve">           A Policy Statement for safeguarding adults</w:t>
      </w:r>
    </w:p>
    <w:p w14:paraId="074C892C" w14:textId="77777777" w:rsidR="007B14A6" w:rsidRDefault="007B14A6" w:rsidP="007B14A6">
      <w:pPr>
        <w:pStyle w:val="Heading1"/>
        <w:jc w:val="center"/>
        <w:rPr>
          <w:rFonts w:ascii="Comic Sans MS" w:hAnsi="Comic Sans MS"/>
          <w:sz w:val="56"/>
        </w:rPr>
      </w:pPr>
    </w:p>
    <w:p w14:paraId="1E3703CD" w14:textId="77777777" w:rsidR="00086FEE" w:rsidRPr="00753CD4" w:rsidRDefault="00086FEE" w:rsidP="00086FEE">
      <w:pPr>
        <w:jc w:val="both"/>
        <w:rPr>
          <w:b/>
          <w:bCs/>
          <w:u w:val="single"/>
        </w:rPr>
      </w:pPr>
      <w:r w:rsidRPr="00753CD4">
        <w:rPr>
          <w:b/>
          <w:bCs/>
          <w:u w:val="single"/>
        </w:rPr>
        <w:t>1. Introduction:</w:t>
      </w:r>
    </w:p>
    <w:p w14:paraId="3F998665" w14:textId="77777777" w:rsidR="00086FEE" w:rsidRPr="00753CD4" w:rsidRDefault="00086FEE" w:rsidP="00086FEE">
      <w:pPr>
        <w:jc w:val="both"/>
        <w:rPr>
          <w:b/>
          <w:bCs/>
        </w:rPr>
      </w:pPr>
    </w:p>
    <w:p w14:paraId="7FC5AFFF" w14:textId="77777777" w:rsidR="00086FEE" w:rsidRPr="00753CD4" w:rsidRDefault="00086FEE" w:rsidP="00086FEE">
      <w:pPr>
        <w:jc w:val="both"/>
        <w:rPr>
          <w:bCs/>
        </w:rPr>
      </w:pPr>
      <w:r w:rsidRPr="00753CD4">
        <w:rPr>
          <w:bCs/>
        </w:rPr>
        <w:t>This document is provided for anyone within St Luke’s who, on behalf of the church, has regular contact with vulnerable adults. It is based on the Church of England</w:t>
      </w:r>
      <w:r>
        <w:rPr>
          <w:bCs/>
        </w:rPr>
        <w:t xml:space="preserve"> Parish Safeguarding Handbook and</w:t>
      </w:r>
      <w:r w:rsidRPr="00753CD4">
        <w:rPr>
          <w:bCs/>
        </w:rPr>
        <w:t xml:space="preserve"> complements</w:t>
      </w:r>
      <w:r>
        <w:rPr>
          <w:bCs/>
        </w:rPr>
        <w:t xml:space="preserve"> our church’s Policy Statement for safeguarding children and young p</w:t>
      </w:r>
      <w:r w:rsidRPr="00753CD4">
        <w:rPr>
          <w:bCs/>
        </w:rPr>
        <w:t xml:space="preserve">eople </w:t>
      </w:r>
      <w:r>
        <w:rPr>
          <w:bCs/>
        </w:rPr>
        <w:t>and adults working with t</w:t>
      </w:r>
      <w:r w:rsidRPr="00753CD4">
        <w:rPr>
          <w:bCs/>
        </w:rPr>
        <w:t>hem</w:t>
      </w:r>
      <w:r>
        <w:rPr>
          <w:bCs/>
        </w:rPr>
        <w:t xml:space="preserve"> and our Pastoral Care Policy.</w:t>
      </w:r>
      <w:r w:rsidRPr="0058458A">
        <w:rPr>
          <w:bCs/>
          <w:iCs/>
        </w:rPr>
        <w:t xml:space="preserve"> </w:t>
      </w:r>
      <w:r w:rsidRPr="00753CD4">
        <w:rPr>
          <w:bCs/>
          <w:iCs/>
        </w:rPr>
        <w:t xml:space="preserve">The overall policy of the Church of England for safeguarding is set out in </w:t>
      </w:r>
      <w:r w:rsidRPr="00753CD4">
        <w:rPr>
          <w:b/>
          <w:bCs/>
          <w:iCs/>
        </w:rPr>
        <w:t>“</w:t>
      </w:r>
      <w:r w:rsidRPr="00753CD4">
        <w:rPr>
          <w:bCs/>
          <w:iCs/>
        </w:rPr>
        <w:t>Promoting a Safer Church” (PSC</w:t>
      </w:r>
      <w:proofErr w:type="gramStart"/>
      <w:r w:rsidRPr="00753CD4">
        <w:rPr>
          <w:bCs/>
          <w:iCs/>
        </w:rPr>
        <w:t>)</w:t>
      </w:r>
      <w:r>
        <w:rPr>
          <w:bCs/>
          <w:iCs/>
        </w:rPr>
        <w:t>..</w:t>
      </w:r>
      <w:proofErr w:type="gramEnd"/>
      <w:r>
        <w:rPr>
          <w:bCs/>
          <w:iCs/>
        </w:rPr>
        <w:t xml:space="preserve"> More detailed guidance on dealing with specific issues in relation to adults is provided in Section 3 of “Safer Environment </w:t>
      </w:r>
      <w:r w:rsidR="0031468E">
        <w:rPr>
          <w:bCs/>
          <w:iCs/>
        </w:rPr>
        <w:t>and Activities</w:t>
      </w:r>
      <w:proofErr w:type="gramStart"/>
      <w:r w:rsidR="0031468E">
        <w:rPr>
          <w:bCs/>
          <w:iCs/>
        </w:rPr>
        <w:t>” .</w:t>
      </w:r>
      <w:proofErr w:type="gramEnd"/>
    </w:p>
    <w:p w14:paraId="5DFDCBA3" w14:textId="77777777" w:rsidR="0031468E" w:rsidRDefault="0031468E" w:rsidP="0031468E">
      <w:pPr>
        <w:jc w:val="both"/>
        <w:rPr>
          <w:bCs/>
          <w:iCs/>
        </w:rPr>
      </w:pPr>
    </w:p>
    <w:p w14:paraId="6C7A0BBF" w14:textId="77777777" w:rsidR="0031468E" w:rsidRDefault="0031468E" w:rsidP="0031468E">
      <w:pPr>
        <w:jc w:val="both"/>
        <w:rPr>
          <w:bCs/>
          <w:iCs/>
        </w:rPr>
      </w:pPr>
      <w:r w:rsidRPr="00753CD4">
        <w:rPr>
          <w:bCs/>
          <w:iCs/>
        </w:rPr>
        <w:t>Copies of these publications are available in the church office and familiarisation with them is strongly recommended</w:t>
      </w:r>
      <w:r>
        <w:rPr>
          <w:bCs/>
          <w:iCs/>
        </w:rPr>
        <w:t xml:space="preserve">. They can also be found on the national Church of England website by clicking here:  </w:t>
      </w:r>
    </w:p>
    <w:p w14:paraId="21218EEE" w14:textId="77777777" w:rsidR="0031468E" w:rsidRDefault="007A1E63" w:rsidP="0031468E">
      <w:pPr>
        <w:jc w:val="both"/>
        <w:rPr>
          <w:bCs/>
          <w:iCs/>
        </w:rPr>
      </w:pPr>
      <w:hyperlink r:id="rId8" w:history="1">
        <w:r w:rsidR="0031468E" w:rsidRPr="005133A3">
          <w:rPr>
            <w:rStyle w:val="Hyperlink"/>
            <w:bCs/>
            <w:iCs/>
          </w:rPr>
          <w:t>https://www.churchofengland.org/safeguarding/policy-and-practice-guidance</w:t>
        </w:r>
      </w:hyperlink>
      <w:r w:rsidR="0031468E">
        <w:rPr>
          <w:bCs/>
          <w:iCs/>
        </w:rPr>
        <w:t xml:space="preserve"> </w:t>
      </w:r>
    </w:p>
    <w:p w14:paraId="1F7513B5" w14:textId="77777777" w:rsidR="0031468E" w:rsidRPr="00753CD4" w:rsidRDefault="0031468E" w:rsidP="0031468E">
      <w:pPr>
        <w:jc w:val="both"/>
        <w:rPr>
          <w:bCs/>
          <w:iCs/>
        </w:rPr>
      </w:pPr>
    </w:p>
    <w:p w14:paraId="6981D906" w14:textId="77777777" w:rsidR="0031468E" w:rsidRPr="00753CD4" w:rsidRDefault="0031468E" w:rsidP="0031468E">
      <w:pPr>
        <w:jc w:val="both"/>
        <w:rPr>
          <w:bCs/>
          <w:iCs/>
        </w:rPr>
      </w:pPr>
    </w:p>
    <w:p w14:paraId="356FA5F4" w14:textId="77777777" w:rsidR="0031468E" w:rsidRPr="00753CD4" w:rsidRDefault="0031468E" w:rsidP="0031468E">
      <w:pPr>
        <w:jc w:val="both"/>
        <w:rPr>
          <w:b/>
          <w:bCs/>
          <w:iCs/>
          <w:u w:val="single"/>
        </w:rPr>
      </w:pPr>
      <w:r w:rsidRPr="00753CD4">
        <w:rPr>
          <w:b/>
          <w:bCs/>
          <w:iCs/>
          <w:u w:val="single"/>
        </w:rPr>
        <w:t>2. Definition</w:t>
      </w:r>
    </w:p>
    <w:p w14:paraId="173E5543" w14:textId="77777777" w:rsidR="0031468E" w:rsidRPr="00753CD4" w:rsidRDefault="0031468E" w:rsidP="0031468E">
      <w:pPr>
        <w:jc w:val="both"/>
        <w:rPr>
          <w:b/>
          <w:bCs/>
          <w:iCs/>
          <w:u w:val="single"/>
        </w:rPr>
      </w:pPr>
    </w:p>
    <w:p w14:paraId="4D59BA17" w14:textId="77777777" w:rsidR="0031468E" w:rsidRPr="00753CD4" w:rsidRDefault="0031468E" w:rsidP="0031468E">
      <w:pPr>
        <w:jc w:val="both"/>
        <w:rPr>
          <w:bCs/>
          <w:iCs/>
        </w:rPr>
      </w:pPr>
      <w:r w:rsidRPr="00753CD4">
        <w:rPr>
          <w:bCs/>
          <w:iCs/>
        </w:rPr>
        <w:t>The Church of England gives a working definition of a vulnerable adult as “Any adult aged 18 or over, who by reason of mental or any other disability, age, illness or</w:t>
      </w:r>
      <w:r>
        <w:rPr>
          <w:bCs/>
          <w:iCs/>
        </w:rPr>
        <w:t xml:space="preserve"> other situation is permanently.</w:t>
      </w:r>
      <w:r w:rsidRPr="00753CD4">
        <w:rPr>
          <w:bCs/>
          <w:iCs/>
        </w:rPr>
        <w:t xml:space="preserve"> </w:t>
      </w:r>
      <w:r w:rsidRPr="00753CD4">
        <w:rPr>
          <w:bCs/>
          <w:iCs/>
          <w:u w:val="single"/>
        </w:rPr>
        <w:t xml:space="preserve">or for the time being, </w:t>
      </w:r>
      <w:r w:rsidRPr="00753CD4">
        <w:rPr>
          <w:bCs/>
          <w:iCs/>
        </w:rPr>
        <w:t>unable to take care of him/herself, or to protect him/herself against significant harm or exploitation”</w:t>
      </w:r>
      <w:r>
        <w:rPr>
          <w:bCs/>
          <w:iCs/>
        </w:rPr>
        <w:t>.</w:t>
      </w:r>
    </w:p>
    <w:p w14:paraId="0644DA87" w14:textId="77777777" w:rsidR="0031468E" w:rsidRDefault="0031468E" w:rsidP="0031468E">
      <w:pPr>
        <w:jc w:val="both"/>
        <w:rPr>
          <w:b/>
          <w:bCs/>
          <w:u w:val="single"/>
        </w:rPr>
      </w:pPr>
    </w:p>
    <w:p w14:paraId="1A801C2D" w14:textId="77777777" w:rsidR="0031468E" w:rsidRPr="00753CD4" w:rsidRDefault="0031468E" w:rsidP="0031468E">
      <w:pPr>
        <w:jc w:val="both"/>
        <w:rPr>
          <w:u w:val="single"/>
        </w:rPr>
      </w:pPr>
      <w:r w:rsidRPr="00753CD4">
        <w:rPr>
          <w:b/>
          <w:bCs/>
          <w:u w:val="single"/>
        </w:rPr>
        <w:t>3. Our commitment</w:t>
      </w:r>
      <w:r w:rsidRPr="00753CD4">
        <w:rPr>
          <w:u w:val="single"/>
        </w:rPr>
        <w:t>:</w:t>
      </w:r>
    </w:p>
    <w:p w14:paraId="3FC5A77D" w14:textId="77777777" w:rsidR="0031468E" w:rsidRPr="00753CD4" w:rsidRDefault="0031468E" w:rsidP="0031468E">
      <w:pPr>
        <w:jc w:val="both"/>
      </w:pPr>
    </w:p>
    <w:p w14:paraId="1CB748A5" w14:textId="77777777" w:rsidR="0031468E" w:rsidRPr="00753CD4" w:rsidRDefault="0031468E" w:rsidP="0031468E">
      <w:pPr>
        <w:jc w:val="both"/>
      </w:pPr>
      <w:r w:rsidRPr="00753CD4">
        <w:t>All adults, including vulnerable adults, have a fundamental human right to choose how and with whom they live even if this appears to involve a degree of risk. They should be supported to make those choices, to live as independently as possible and be treated with respect and dignity.</w:t>
      </w:r>
    </w:p>
    <w:p w14:paraId="3E6A9A70" w14:textId="77777777" w:rsidR="0031468E" w:rsidRPr="00753CD4" w:rsidRDefault="0031468E" w:rsidP="0031468E">
      <w:pPr>
        <w:jc w:val="both"/>
        <w:rPr>
          <w:b/>
          <w:bCs/>
          <w:u w:val="single"/>
        </w:rPr>
      </w:pPr>
    </w:p>
    <w:p w14:paraId="1AB392E1" w14:textId="77777777" w:rsidR="0031468E" w:rsidRPr="00753CD4" w:rsidRDefault="0031468E" w:rsidP="0031468E">
      <w:pPr>
        <w:jc w:val="both"/>
        <w:rPr>
          <w:b/>
          <w:bCs/>
          <w:u w:val="single"/>
        </w:rPr>
      </w:pPr>
    </w:p>
    <w:p w14:paraId="7616938F" w14:textId="77777777" w:rsidR="0031468E" w:rsidRPr="00753CD4" w:rsidRDefault="0031468E" w:rsidP="0031468E">
      <w:pPr>
        <w:jc w:val="both"/>
        <w:rPr>
          <w:b/>
          <w:bCs/>
          <w:u w:val="single"/>
        </w:rPr>
      </w:pPr>
      <w:r w:rsidRPr="00753CD4">
        <w:rPr>
          <w:b/>
          <w:bCs/>
          <w:u w:val="single"/>
        </w:rPr>
        <w:t>4. Who abuses adults?</w:t>
      </w:r>
    </w:p>
    <w:p w14:paraId="5B27BC46" w14:textId="77777777" w:rsidR="0031468E" w:rsidRPr="00753CD4" w:rsidRDefault="0031468E" w:rsidP="0031468E">
      <w:pPr>
        <w:jc w:val="both"/>
        <w:rPr>
          <w:b/>
          <w:bCs/>
        </w:rPr>
      </w:pPr>
    </w:p>
    <w:p w14:paraId="1E6EB5DA" w14:textId="77777777" w:rsidR="0031468E" w:rsidRDefault="0031468E" w:rsidP="0031468E">
      <w:pPr>
        <w:jc w:val="both"/>
      </w:pPr>
      <w:r w:rsidRPr="00753CD4">
        <w:t xml:space="preserve">Potentially anyone, adult or child, can be the abuser of an adult. Abuse will sometimes be deliberate, but it may also be an unintended consequence of ignorance or lack of awareness. Alternatively it may arise from frustration or lack of support. The list can include: relatives of the vulnerable person (sometimes a relative who is a main carer); </w:t>
      </w:r>
      <w:r>
        <w:t xml:space="preserve">neighbours; paid carers; workers in places of worship; people who themselves are </w:t>
      </w:r>
      <w:r w:rsidRPr="00753CD4">
        <w:lastRenderedPageBreak/>
        <w:t>vulnerable and/or are users of a care service; confidence tricksters who prey on people in their own homes or elsewhere.</w:t>
      </w:r>
    </w:p>
    <w:p w14:paraId="18433FAB" w14:textId="77777777" w:rsidR="0080416C" w:rsidRPr="00753CD4" w:rsidRDefault="0080416C" w:rsidP="0031468E">
      <w:pPr>
        <w:jc w:val="both"/>
      </w:pPr>
    </w:p>
    <w:p w14:paraId="66EE43EF" w14:textId="77777777" w:rsidR="0031468E" w:rsidRPr="00753CD4" w:rsidRDefault="0031468E" w:rsidP="0031468E">
      <w:pPr>
        <w:jc w:val="both"/>
      </w:pPr>
      <w:r w:rsidRPr="00753CD4">
        <w:t>Endeavours should be made to offer pastoral care and support to any member of the church community who may pose an identified risk or is the subject of concerns or allegations. They should also be monitored</w:t>
      </w:r>
      <w:r>
        <w:t>.</w:t>
      </w:r>
      <w:r w:rsidR="0080416C">
        <w:t xml:space="preserve"> The </w:t>
      </w:r>
      <w:r w:rsidR="005431A4">
        <w:t>Parish Safeguarding Officer</w:t>
      </w:r>
      <w:r w:rsidR="0080416C">
        <w:t xml:space="preserve"> will take the lead in such instances.</w:t>
      </w:r>
    </w:p>
    <w:p w14:paraId="5DB1063B" w14:textId="77777777" w:rsidR="0031468E" w:rsidRPr="0080416C" w:rsidRDefault="0031468E" w:rsidP="0031468E">
      <w:pPr>
        <w:jc w:val="both"/>
        <w:rPr>
          <w:b/>
        </w:rPr>
      </w:pPr>
      <w:r w:rsidRPr="00753CD4">
        <w:t xml:space="preserve"> </w:t>
      </w:r>
    </w:p>
    <w:p w14:paraId="6B49008A" w14:textId="77777777" w:rsidR="0080416C" w:rsidRPr="0080416C" w:rsidRDefault="0080416C" w:rsidP="0080416C">
      <w:pPr>
        <w:pStyle w:val="Header"/>
        <w:jc w:val="both"/>
        <w:rPr>
          <w:b/>
          <w:bCs/>
          <w:u w:val="single"/>
        </w:rPr>
      </w:pPr>
      <w:proofErr w:type="gramStart"/>
      <w:r w:rsidRPr="0080416C">
        <w:rPr>
          <w:b/>
          <w:bCs/>
          <w:u w:val="single"/>
        </w:rPr>
        <w:t>5  Examples</w:t>
      </w:r>
      <w:proofErr w:type="gramEnd"/>
      <w:r w:rsidRPr="0080416C">
        <w:rPr>
          <w:b/>
          <w:bCs/>
          <w:u w:val="single"/>
        </w:rPr>
        <w:t xml:space="preserve"> of Abuse</w:t>
      </w:r>
    </w:p>
    <w:p w14:paraId="6AA698AE" w14:textId="77777777" w:rsidR="0080416C" w:rsidRPr="00753CD4" w:rsidRDefault="0080416C" w:rsidP="0080416C">
      <w:pPr>
        <w:pStyle w:val="Header"/>
        <w:jc w:val="both"/>
        <w:rPr>
          <w:b/>
          <w:bCs/>
          <w:u w:val="single"/>
        </w:rPr>
      </w:pPr>
    </w:p>
    <w:p w14:paraId="143C3071" w14:textId="77777777" w:rsidR="0080416C" w:rsidRPr="00753CD4" w:rsidRDefault="005431A4" w:rsidP="0080416C">
      <w:pPr>
        <w:pStyle w:val="Header"/>
        <w:jc w:val="both"/>
      </w:pPr>
      <w:r>
        <w:t xml:space="preserve">The </w:t>
      </w:r>
      <w:r w:rsidR="00997D61">
        <w:t>UK Government document “</w:t>
      </w:r>
      <w:r w:rsidR="003215E6">
        <w:t>Care and Support Statutory Guidance” categorises and defines adult abuse in terms of:</w:t>
      </w:r>
    </w:p>
    <w:p w14:paraId="641B21BC" w14:textId="77777777" w:rsidR="0080416C" w:rsidRPr="00753CD4" w:rsidRDefault="0080416C" w:rsidP="0080416C">
      <w:pPr>
        <w:pStyle w:val="Header"/>
        <w:jc w:val="both"/>
      </w:pPr>
    </w:p>
    <w:p w14:paraId="7FEA1C75" w14:textId="77777777" w:rsidR="0080416C" w:rsidRPr="00753CD4" w:rsidRDefault="0080416C" w:rsidP="0080416C">
      <w:pPr>
        <w:pStyle w:val="Header"/>
        <w:ind w:left="720"/>
        <w:jc w:val="both"/>
      </w:pPr>
      <w:r w:rsidRPr="00753CD4">
        <w:rPr>
          <w:b/>
          <w:bCs/>
        </w:rPr>
        <w:t>(i) Physical -</w:t>
      </w:r>
      <w:r w:rsidRPr="00753CD4">
        <w:t xml:space="preserve"> including hitting, slapping</w:t>
      </w:r>
      <w:r>
        <w:t>,</w:t>
      </w:r>
      <w:r w:rsidRPr="00753CD4">
        <w:t xml:space="preserve"> pushing, kicking, misuse of medication, restraint or inappropriate sanctions.</w:t>
      </w:r>
    </w:p>
    <w:p w14:paraId="5352BBAC" w14:textId="77777777" w:rsidR="0080416C" w:rsidRPr="00753CD4" w:rsidRDefault="0080416C" w:rsidP="0080416C">
      <w:pPr>
        <w:ind w:left="720"/>
        <w:jc w:val="both"/>
      </w:pPr>
      <w:r w:rsidRPr="00753CD4">
        <w:rPr>
          <w:b/>
          <w:bCs/>
        </w:rPr>
        <w:t xml:space="preserve">(ii) Psychological - </w:t>
      </w:r>
      <w:r w:rsidRPr="00753CD4">
        <w:t>including emotional abuse, threats of harm or abandonment, deprivation of contact, humiliation, blaming, controlling, intimidation, coercion, harassment, verbal abuse, isolation or withdrawal from services or supportive networks.</w:t>
      </w:r>
    </w:p>
    <w:p w14:paraId="27F6A966" w14:textId="77777777" w:rsidR="0080416C" w:rsidRPr="00753CD4" w:rsidRDefault="0080416C" w:rsidP="0080416C">
      <w:pPr>
        <w:ind w:left="720"/>
        <w:jc w:val="both"/>
      </w:pPr>
      <w:r w:rsidRPr="00753CD4">
        <w:rPr>
          <w:b/>
          <w:bCs/>
        </w:rPr>
        <w:t>(iii) Sexual -</w:t>
      </w:r>
      <w:r w:rsidRPr="00753CD4">
        <w:t xml:space="preserve"> including rape and sexual acts to which the vulnerable adult has not consented or could not consent or was pressured into consenting.</w:t>
      </w:r>
      <w:r w:rsidRPr="00753CD4">
        <w:br/>
      </w:r>
      <w:r w:rsidRPr="00753CD4">
        <w:rPr>
          <w:b/>
        </w:rPr>
        <w:t>(iv)</w:t>
      </w:r>
      <w:r w:rsidRPr="00753CD4">
        <w:t xml:space="preserve"> </w:t>
      </w:r>
      <w:r w:rsidRPr="00753CD4">
        <w:rPr>
          <w:b/>
          <w:bCs/>
        </w:rPr>
        <w:t>Financial or Material –</w:t>
      </w:r>
      <w:r w:rsidRPr="00753CD4">
        <w:t xml:space="preserve"> including theft, fraud, exploitation, pressure in connection with wills, property, inheritance or financial transactions, or the misuse or misappropriation of property, possessions or benefits.</w:t>
      </w:r>
    </w:p>
    <w:p w14:paraId="3CCD87D2" w14:textId="77777777" w:rsidR="0080416C" w:rsidRPr="007F736C" w:rsidRDefault="0080416C" w:rsidP="0080416C">
      <w:pPr>
        <w:ind w:left="720"/>
        <w:jc w:val="both"/>
      </w:pPr>
      <w:r w:rsidRPr="00C14348">
        <w:rPr>
          <w:b/>
          <w:bCs/>
          <w:sz w:val="22"/>
          <w:szCs w:val="22"/>
        </w:rPr>
        <w:t>(</w:t>
      </w:r>
      <w:r w:rsidR="00141351">
        <w:rPr>
          <w:b/>
          <w:bCs/>
        </w:rPr>
        <w:t>v) Neglect or</w:t>
      </w:r>
      <w:r w:rsidRPr="007F736C">
        <w:rPr>
          <w:b/>
          <w:bCs/>
        </w:rPr>
        <w:t xml:space="preserve"> acts of omission - </w:t>
      </w:r>
      <w:r w:rsidRPr="007F736C">
        <w:t>including ignoring medical or physical care needs, failure to provide access to appropriate health, social care or educational services,</w:t>
      </w:r>
      <w:r w:rsidR="00141351">
        <w:t xml:space="preserve"> the</w:t>
      </w:r>
      <w:r w:rsidRPr="007F736C">
        <w:t xml:space="preserve"> withholding</w:t>
      </w:r>
      <w:r w:rsidR="00141351">
        <w:t xml:space="preserve"> of the</w:t>
      </w:r>
      <w:r w:rsidRPr="007F736C">
        <w:t xml:space="preserve"> necessities of life, such as medication, adequate nutrition and heating. </w:t>
      </w:r>
    </w:p>
    <w:p w14:paraId="33E04DFE" w14:textId="77777777" w:rsidR="0080416C" w:rsidRPr="007F736C" w:rsidRDefault="0080416C" w:rsidP="0080416C">
      <w:pPr>
        <w:pStyle w:val="Header"/>
        <w:ind w:left="720"/>
        <w:jc w:val="both"/>
      </w:pPr>
      <w:r w:rsidRPr="007F736C">
        <w:rPr>
          <w:b/>
          <w:bCs/>
        </w:rPr>
        <w:t>(vi) Discriminatory –</w:t>
      </w:r>
      <w:r w:rsidRPr="007F736C">
        <w:t xml:space="preserve"> Including racist, sexist, based on a person’s disability,</w:t>
      </w:r>
      <w:r w:rsidR="00141351">
        <w:t xml:space="preserve"> </w:t>
      </w:r>
      <w:proofErr w:type="gramStart"/>
      <w:r w:rsidR="00141351">
        <w:t>and</w:t>
      </w:r>
      <w:r w:rsidRPr="007F736C">
        <w:t xml:space="preserve">  other</w:t>
      </w:r>
      <w:proofErr w:type="gramEnd"/>
      <w:r w:rsidRPr="007F736C">
        <w:t xml:space="preserve"> forms of harassment, slurs or similar treatment</w:t>
      </w:r>
      <w:r>
        <w:t>.</w:t>
      </w:r>
    </w:p>
    <w:p w14:paraId="3F1CE6C9" w14:textId="77777777" w:rsidR="0080416C" w:rsidRPr="007F736C" w:rsidRDefault="0080416C" w:rsidP="0080416C">
      <w:pPr>
        <w:pStyle w:val="Header"/>
        <w:ind w:left="720"/>
        <w:jc w:val="both"/>
        <w:rPr>
          <w:b/>
        </w:rPr>
      </w:pPr>
      <w:r w:rsidRPr="007F736C">
        <w:rPr>
          <w:b/>
        </w:rPr>
        <w:t>(vii) Organisational –</w:t>
      </w:r>
      <w:r w:rsidRPr="007F736C">
        <w:t xml:space="preserve"> including neglect and poor care practice within an institution</w:t>
      </w:r>
      <w:r w:rsidR="00141351">
        <w:t xml:space="preserve"> or specific care setting</w:t>
      </w:r>
      <w:r w:rsidRPr="007F736C">
        <w:t xml:space="preserve"> such as a hospital or care home. This may range from one-off incidents to ongoing ill-treatment. </w:t>
      </w:r>
      <w:r w:rsidR="00141351">
        <w:t>It can be through neglect or poor professional practice as a result of the structure, policies, processes and practices within an organisation</w:t>
      </w:r>
      <w:r w:rsidR="00764BDC">
        <w:t>.</w:t>
      </w:r>
    </w:p>
    <w:p w14:paraId="52CE7ADF" w14:textId="77777777" w:rsidR="0080416C" w:rsidRPr="007F736C" w:rsidRDefault="0080416C" w:rsidP="0080416C">
      <w:pPr>
        <w:pStyle w:val="Header"/>
        <w:jc w:val="both"/>
      </w:pPr>
      <w:r>
        <w:rPr>
          <w:b/>
          <w:i/>
        </w:rPr>
        <w:t xml:space="preserve">           (</w:t>
      </w:r>
      <w:r w:rsidRPr="007F736C">
        <w:rPr>
          <w:b/>
          <w:i/>
        </w:rPr>
        <w:t xml:space="preserve">viii) Domestic </w:t>
      </w:r>
      <w:r w:rsidRPr="007F736C">
        <w:rPr>
          <w:i/>
        </w:rPr>
        <w:t>–</w:t>
      </w:r>
      <w:r w:rsidRPr="007F736C">
        <w:t xml:space="preserve"> usually a systematic, repeated and escalating pattern of                </w:t>
      </w:r>
    </w:p>
    <w:p w14:paraId="564C8C49" w14:textId="77777777" w:rsidR="0080416C" w:rsidRPr="0080416C" w:rsidRDefault="0080416C" w:rsidP="0080416C">
      <w:pPr>
        <w:pStyle w:val="Header"/>
        <w:ind w:left="720"/>
        <w:jc w:val="both"/>
      </w:pPr>
      <w:r w:rsidRPr="007F736C">
        <w:rPr>
          <w:i/>
        </w:rPr>
        <w:t xml:space="preserve"> </w:t>
      </w:r>
      <w:r w:rsidRPr="007F736C">
        <w:t xml:space="preserve">behaviour by which the abuser seeks to </w:t>
      </w:r>
      <w:proofErr w:type="gramStart"/>
      <w:r w:rsidRPr="007F736C">
        <w:t>control ,</w:t>
      </w:r>
      <w:proofErr w:type="gramEnd"/>
      <w:r w:rsidRPr="007F736C">
        <w:t xml:space="preserve"> limit and humiliate, often behind</w:t>
      </w:r>
      <w:r w:rsidRPr="007F736C">
        <w:rPr>
          <w:b/>
        </w:rPr>
        <w:t xml:space="preserve"> </w:t>
      </w:r>
      <w:r w:rsidRPr="007F736C">
        <w:t xml:space="preserve">closed </w:t>
      </w:r>
      <w:r>
        <w:t>d</w:t>
      </w:r>
      <w:r w:rsidR="00764BDC">
        <w:t xml:space="preserve">oors. </w:t>
      </w:r>
    </w:p>
    <w:p w14:paraId="51AEAD1A" w14:textId="77777777" w:rsidR="007B14A6" w:rsidRPr="0080416C" w:rsidRDefault="0080416C" w:rsidP="0080416C">
      <w:pPr>
        <w:pStyle w:val="Heading1"/>
        <w:rPr>
          <w:rFonts w:ascii="Comic Sans MS" w:hAnsi="Comic Sans MS"/>
          <w:b w:val="0"/>
          <w:sz w:val="24"/>
        </w:rPr>
      </w:pPr>
      <w:r w:rsidRPr="007418DC">
        <w:rPr>
          <w:sz w:val="24"/>
        </w:rPr>
        <w:t xml:space="preserve">    </w:t>
      </w:r>
      <w:r w:rsidR="007418DC">
        <w:rPr>
          <w:sz w:val="24"/>
        </w:rPr>
        <w:t xml:space="preserve">      </w:t>
      </w:r>
      <w:r w:rsidRPr="007418DC">
        <w:rPr>
          <w:sz w:val="24"/>
        </w:rPr>
        <w:t xml:space="preserve"> (ix) Modern Slavery</w:t>
      </w:r>
      <w:r w:rsidRPr="0080416C">
        <w:rPr>
          <w:b w:val="0"/>
          <w:i/>
          <w:sz w:val="24"/>
        </w:rPr>
        <w:t xml:space="preserve"> – </w:t>
      </w:r>
      <w:r w:rsidRPr="0080416C">
        <w:rPr>
          <w:b w:val="0"/>
          <w:sz w:val="24"/>
        </w:rPr>
        <w:t>including hu</w:t>
      </w:r>
      <w:r w:rsidR="00764BDC">
        <w:rPr>
          <w:b w:val="0"/>
          <w:sz w:val="24"/>
        </w:rPr>
        <w:t xml:space="preserve">man trafficking, forced labour and </w:t>
      </w:r>
      <w:r w:rsidR="007418DC">
        <w:rPr>
          <w:b w:val="0"/>
          <w:sz w:val="24"/>
        </w:rPr>
        <w:t xml:space="preserve">domestic       </w:t>
      </w:r>
      <w:r w:rsidRPr="0080416C">
        <w:rPr>
          <w:b w:val="0"/>
          <w:sz w:val="24"/>
        </w:rPr>
        <w:t xml:space="preserve">           </w:t>
      </w:r>
      <w:r w:rsidR="007418DC">
        <w:rPr>
          <w:b w:val="0"/>
          <w:sz w:val="24"/>
        </w:rPr>
        <w:t xml:space="preserve">   </w:t>
      </w:r>
    </w:p>
    <w:p w14:paraId="35339D75" w14:textId="77777777" w:rsidR="00764BDC" w:rsidRDefault="00764BDC" w:rsidP="007B14A6">
      <w:r>
        <w:t xml:space="preserve">           servitude and t</w:t>
      </w:r>
      <w:r w:rsidR="007418DC">
        <w:t xml:space="preserve">raffickers and </w:t>
      </w:r>
      <w:proofErr w:type="spellStart"/>
      <w:r w:rsidR="007418DC">
        <w:t>slavemasters</w:t>
      </w:r>
      <w:proofErr w:type="spellEnd"/>
      <w:r>
        <w:t xml:space="preserve"> </w:t>
      </w:r>
      <w:r w:rsidR="007418DC">
        <w:t>using wha</w:t>
      </w:r>
      <w:r>
        <w:t xml:space="preserve">tever means at their disposal </w:t>
      </w:r>
    </w:p>
    <w:p w14:paraId="182C5145" w14:textId="77777777" w:rsidR="00764BDC" w:rsidRDefault="00764BDC" w:rsidP="007B14A6">
      <w:r>
        <w:t xml:space="preserve">           to </w:t>
      </w:r>
      <w:proofErr w:type="spellStart"/>
      <w:proofErr w:type="gramStart"/>
      <w:r>
        <w:t>coerce,deceive</w:t>
      </w:r>
      <w:proofErr w:type="spellEnd"/>
      <w:proofErr w:type="gramEnd"/>
      <w:r>
        <w:t xml:space="preserve"> and force individuals into a life of abuse, servitude and                   </w:t>
      </w:r>
    </w:p>
    <w:p w14:paraId="77368DA5" w14:textId="77777777" w:rsidR="007B14A6" w:rsidRDefault="00764BDC" w:rsidP="007B14A6">
      <w:r>
        <w:t xml:space="preserve">           inhumane treatment. </w:t>
      </w:r>
      <w:r w:rsidR="007418DC">
        <w:t xml:space="preserve">      </w:t>
      </w:r>
    </w:p>
    <w:p w14:paraId="02E4DB05" w14:textId="77777777" w:rsidR="007B14A6" w:rsidRDefault="007B14A6" w:rsidP="007B14A6"/>
    <w:p w14:paraId="20B30DD5" w14:textId="77777777" w:rsidR="007B14A6" w:rsidRDefault="007B14A6" w:rsidP="007B14A6"/>
    <w:p w14:paraId="10267502" w14:textId="77777777" w:rsidR="007418DC" w:rsidRPr="00DE3351" w:rsidRDefault="007418DC" w:rsidP="007418DC">
      <w:pPr>
        <w:pStyle w:val="Header"/>
        <w:jc w:val="both"/>
        <w:rPr>
          <w:b/>
          <w:i/>
          <w:sz w:val="22"/>
          <w:szCs w:val="22"/>
        </w:rPr>
      </w:pPr>
      <w:r>
        <w:rPr>
          <w:b/>
          <w:u w:val="single"/>
        </w:rPr>
        <w:t>6. How</w:t>
      </w:r>
      <w:r w:rsidRPr="00187612">
        <w:rPr>
          <w:b/>
          <w:u w:val="single"/>
        </w:rPr>
        <w:t xml:space="preserve"> we</w:t>
      </w:r>
      <w:r>
        <w:rPr>
          <w:b/>
          <w:u w:val="single"/>
        </w:rPr>
        <w:t xml:space="preserve"> can</w:t>
      </w:r>
      <w:r w:rsidRPr="00187612">
        <w:rPr>
          <w:b/>
          <w:u w:val="single"/>
        </w:rPr>
        <w:t xml:space="preserve"> promote good practice</w:t>
      </w:r>
    </w:p>
    <w:p w14:paraId="2E6382ED" w14:textId="77777777" w:rsidR="007418DC" w:rsidRPr="00187612" w:rsidRDefault="007418DC" w:rsidP="007418DC">
      <w:pPr>
        <w:jc w:val="both"/>
        <w:rPr>
          <w:b/>
          <w:u w:val="single"/>
        </w:rPr>
      </w:pPr>
    </w:p>
    <w:p w14:paraId="3AA29697" w14:textId="77777777" w:rsidR="007418DC" w:rsidRPr="00667E00" w:rsidRDefault="007418DC" w:rsidP="007418DC">
      <w:pPr>
        <w:jc w:val="both"/>
        <w:rPr>
          <w:bCs/>
        </w:rPr>
      </w:pPr>
      <w:r>
        <w:rPr>
          <w:bCs/>
        </w:rPr>
        <w:t>Promoting a safer C</w:t>
      </w:r>
      <w:r w:rsidR="005D5C15">
        <w:rPr>
          <w:bCs/>
        </w:rPr>
        <w:t>hurch is</w:t>
      </w:r>
      <w:r w:rsidRPr="00187612">
        <w:rPr>
          <w:bCs/>
          <w:iCs/>
        </w:rPr>
        <w:t xml:space="preserve"> about procedures and rules </w:t>
      </w:r>
      <w:r>
        <w:rPr>
          <w:bCs/>
          <w:iCs/>
        </w:rPr>
        <w:t>when</w:t>
      </w:r>
      <w:r w:rsidRPr="00187612">
        <w:rPr>
          <w:bCs/>
          <w:iCs/>
        </w:rPr>
        <w:t xml:space="preserve"> </w:t>
      </w:r>
      <w:r w:rsidRPr="00187612">
        <w:rPr>
          <w:bCs/>
        </w:rPr>
        <w:t xml:space="preserve">working </w:t>
      </w:r>
      <w:r w:rsidRPr="00187612">
        <w:rPr>
          <w:bCs/>
          <w:iCs/>
        </w:rPr>
        <w:t>together</w:t>
      </w:r>
      <w:r>
        <w:rPr>
          <w:bCs/>
          <w:iCs/>
        </w:rPr>
        <w:t>,</w:t>
      </w:r>
      <w:r w:rsidRPr="00187612">
        <w:rPr>
          <w:bCs/>
          <w:iCs/>
        </w:rPr>
        <w:t xml:space="preserve"> both</w:t>
      </w:r>
      <w:r w:rsidRPr="00187612">
        <w:rPr>
          <w:bCs/>
          <w:i/>
          <w:iCs/>
        </w:rPr>
        <w:t xml:space="preserve"> </w:t>
      </w:r>
      <w:r>
        <w:rPr>
          <w:bCs/>
          <w:i/>
          <w:iCs/>
        </w:rPr>
        <w:t xml:space="preserve">as </w:t>
      </w:r>
      <w:r w:rsidRPr="00187612">
        <w:rPr>
          <w:bCs/>
        </w:rPr>
        <w:t>helpers and those w</w:t>
      </w:r>
      <w:r>
        <w:rPr>
          <w:bCs/>
        </w:rPr>
        <w:t>ith</w:t>
      </w:r>
      <w:r w:rsidR="005D5C15">
        <w:rPr>
          <w:bCs/>
        </w:rPr>
        <w:t xml:space="preserve"> differing vulnerabilities, but equally</w:t>
      </w:r>
      <w:r>
        <w:rPr>
          <w:bCs/>
        </w:rPr>
        <w:t xml:space="preserve"> to </w:t>
      </w:r>
      <w:r w:rsidRPr="00187612">
        <w:rPr>
          <w:bCs/>
        </w:rPr>
        <w:t xml:space="preserve">provide the right environment for everyone to grow in </w:t>
      </w:r>
      <w:r w:rsidRPr="00187612">
        <w:rPr>
          <w:bCs/>
          <w:iCs/>
        </w:rPr>
        <w:t>the</w:t>
      </w:r>
      <w:r>
        <w:rPr>
          <w:bCs/>
        </w:rPr>
        <w:t xml:space="preserve"> church community</w:t>
      </w:r>
      <w:r w:rsidRPr="00187612">
        <w:rPr>
          <w:bCs/>
        </w:rPr>
        <w:t xml:space="preserve">.  It is important that </w:t>
      </w:r>
      <w:r>
        <w:rPr>
          <w:bCs/>
        </w:rPr>
        <w:t>there is</w:t>
      </w:r>
      <w:r w:rsidRPr="00187612">
        <w:rPr>
          <w:bCs/>
        </w:rPr>
        <w:t xml:space="preserve"> agree</w:t>
      </w:r>
      <w:r>
        <w:rPr>
          <w:bCs/>
        </w:rPr>
        <w:t>ment</w:t>
      </w:r>
      <w:r w:rsidRPr="00187612">
        <w:rPr>
          <w:bCs/>
        </w:rPr>
        <w:t xml:space="preserve"> on standards of conduct and how activities are to be carried out.  This is</w:t>
      </w:r>
      <w:r>
        <w:rPr>
          <w:bCs/>
        </w:rPr>
        <w:t xml:space="preserve"> particularly necessary if some</w:t>
      </w:r>
      <w:r w:rsidRPr="00187612">
        <w:rPr>
          <w:bCs/>
        </w:rPr>
        <w:t xml:space="preserve"> adults involved in the activity cannot speak for themselves</w:t>
      </w:r>
      <w:r w:rsidRPr="00187612">
        <w:rPr>
          <w:bCs/>
          <w:iCs/>
        </w:rPr>
        <w:t xml:space="preserve">.  </w:t>
      </w:r>
      <w:r w:rsidRPr="00187612">
        <w:rPr>
          <w:bCs/>
          <w:iCs/>
        </w:rPr>
        <w:lastRenderedPageBreak/>
        <w:t>Respect</w:t>
      </w:r>
      <w:r w:rsidRPr="00187612">
        <w:rPr>
          <w:bCs/>
        </w:rPr>
        <w:t xml:space="preserve"> and consideration should be developed, ensuring that everyone is able to </w:t>
      </w:r>
      <w:r w:rsidRPr="00187612">
        <w:rPr>
          <w:bCs/>
          <w:iCs/>
        </w:rPr>
        <w:t>make the most</w:t>
      </w:r>
      <w:r w:rsidRPr="00187612">
        <w:rPr>
          <w:bCs/>
          <w:i/>
          <w:iCs/>
        </w:rPr>
        <w:t xml:space="preserve"> </w:t>
      </w:r>
      <w:r w:rsidRPr="007F736C">
        <w:rPr>
          <w:bCs/>
          <w:iCs/>
        </w:rPr>
        <w:t>of</w:t>
      </w:r>
      <w:r w:rsidRPr="00187612">
        <w:rPr>
          <w:bCs/>
          <w:i/>
          <w:iCs/>
        </w:rPr>
        <w:t xml:space="preserve"> </w:t>
      </w:r>
      <w:r w:rsidRPr="00187612">
        <w:rPr>
          <w:bCs/>
        </w:rPr>
        <w:t xml:space="preserve">life choices and independence.  </w:t>
      </w:r>
      <w:r w:rsidRPr="00667E00">
        <w:rPr>
          <w:bCs/>
        </w:rPr>
        <w:t>Privacy</w:t>
      </w:r>
      <w:r w:rsidRPr="00FB07E5">
        <w:rPr>
          <w:b/>
          <w:bCs/>
        </w:rPr>
        <w:t xml:space="preserve"> </w:t>
      </w:r>
      <w:r w:rsidRPr="00667E00">
        <w:rPr>
          <w:bCs/>
        </w:rPr>
        <w:t xml:space="preserve">and confidentiality are important to everyone, </w:t>
      </w:r>
      <w:r w:rsidRPr="00667E00">
        <w:rPr>
          <w:bCs/>
          <w:iCs/>
        </w:rPr>
        <w:t>and</w:t>
      </w:r>
      <w:r w:rsidRPr="00667E00">
        <w:rPr>
          <w:bCs/>
        </w:rPr>
        <w:t xml:space="preserve"> especially people who are dependent on others for aspects of their everyday living.</w:t>
      </w:r>
    </w:p>
    <w:p w14:paraId="0A77E631" w14:textId="77777777" w:rsidR="007418DC" w:rsidRPr="00187612" w:rsidRDefault="007418DC" w:rsidP="007418DC">
      <w:pPr>
        <w:jc w:val="both"/>
        <w:rPr>
          <w:bCs/>
        </w:rPr>
      </w:pPr>
    </w:p>
    <w:p w14:paraId="34C69648" w14:textId="77777777" w:rsidR="007418DC" w:rsidRPr="00187612" w:rsidRDefault="007418DC" w:rsidP="007418DC">
      <w:pPr>
        <w:jc w:val="both"/>
        <w:rPr>
          <w:bCs/>
        </w:rPr>
      </w:pPr>
      <w:r>
        <w:rPr>
          <w:bCs/>
          <w:iCs/>
        </w:rPr>
        <w:t>St Luke’s is</w:t>
      </w:r>
      <w:r w:rsidRPr="00187612">
        <w:rPr>
          <w:bCs/>
          <w:iCs/>
        </w:rPr>
        <w:t xml:space="preserve"> committed to</w:t>
      </w:r>
      <w:r w:rsidRPr="00187612">
        <w:rPr>
          <w:bCs/>
        </w:rPr>
        <w:t>:</w:t>
      </w:r>
    </w:p>
    <w:p w14:paraId="41800FA3" w14:textId="77777777" w:rsidR="007418DC" w:rsidRPr="00187612" w:rsidRDefault="007418DC" w:rsidP="007418DC">
      <w:pPr>
        <w:jc w:val="both"/>
        <w:rPr>
          <w:bCs/>
        </w:rPr>
      </w:pPr>
    </w:p>
    <w:p w14:paraId="68E4C4FE" w14:textId="77777777" w:rsidR="007418DC" w:rsidRPr="00187612" w:rsidRDefault="007418DC" w:rsidP="007418DC">
      <w:pPr>
        <w:numPr>
          <w:ilvl w:val="0"/>
          <w:numId w:val="4"/>
        </w:numPr>
        <w:ind w:left="714" w:hanging="357"/>
        <w:jc w:val="both"/>
        <w:rPr>
          <w:bCs/>
        </w:rPr>
      </w:pPr>
      <w:r w:rsidRPr="00187612">
        <w:rPr>
          <w:bCs/>
        </w:rPr>
        <w:t xml:space="preserve">Helping in such a way as to maximise a person’s independence.  People with additional </w:t>
      </w:r>
      <w:r w:rsidRPr="00187612">
        <w:rPr>
          <w:bCs/>
          <w:iCs/>
        </w:rPr>
        <w:t>needs lead</w:t>
      </w:r>
      <w:r w:rsidRPr="00187612">
        <w:rPr>
          <w:bCs/>
        </w:rPr>
        <w:t xml:space="preserve"> active and fulfilled lives, but some may need support and resources to do so.</w:t>
      </w:r>
    </w:p>
    <w:p w14:paraId="2B6629E1" w14:textId="77777777" w:rsidR="007418DC" w:rsidRPr="00187612" w:rsidRDefault="007418DC" w:rsidP="007418DC">
      <w:pPr>
        <w:jc w:val="both"/>
        <w:rPr>
          <w:bCs/>
        </w:rPr>
      </w:pPr>
    </w:p>
    <w:p w14:paraId="09615BE8" w14:textId="77777777" w:rsidR="007418DC" w:rsidRPr="007F736C" w:rsidRDefault="007418DC" w:rsidP="007418DC">
      <w:pPr>
        <w:pStyle w:val="ListParagraph"/>
        <w:numPr>
          <w:ilvl w:val="0"/>
          <w:numId w:val="4"/>
        </w:numPr>
        <w:spacing w:line="360" w:lineRule="auto"/>
        <w:jc w:val="both"/>
        <w:rPr>
          <w:rFonts w:ascii="Arial" w:hAnsi="Arial" w:cs="Arial"/>
          <w:bCs/>
        </w:rPr>
      </w:pPr>
      <w:r w:rsidRPr="007F736C">
        <w:rPr>
          <w:rFonts w:ascii="Arial" w:hAnsi="Arial" w:cs="Arial"/>
          <w:bCs/>
          <w:iCs/>
        </w:rPr>
        <w:t>Respecting</w:t>
      </w:r>
      <w:r w:rsidRPr="007F736C">
        <w:rPr>
          <w:rFonts w:ascii="Arial" w:hAnsi="Arial" w:cs="Arial"/>
          <w:bCs/>
        </w:rPr>
        <w:t xml:space="preserve"> the person and all their abilities.</w:t>
      </w:r>
    </w:p>
    <w:p w14:paraId="770F8B79" w14:textId="77777777" w:rsidR="007418DC" w:rsidRPr="007F736C" w:rsidRDefault="007418DC" w:rsidP="007418DC">
      <w:pPr>
        <w:numPr>
          <w:ilvl w:val="0"/>
          <w:numId w:val="4"/>
        </w:numPr>
        <w:spacing w:line="360" w:lineRule="auto"/>
        <w:ind w:left="714" w:hanging="357"/>
        <w:jc w:val="both"/>
        <w:rPr>
          <w:bCs/>
          <w:iCs/>
        </w:rPr>
      </w:pPr>
      <w:r w:rsidRPr="007F736C">
        <w:rPr>
          <w:bCs/>
        </w:rPr>
        <w:t>Recognising and acknowledging the choices people make</w:t>
      </w:r>
      <w:r>
        <w:rPr>
          <w:bCs/>
        </w:rPr>
        <w:t>.</w:t>
      </w:r>
      <w:r w:rsidRPr="007F736C">
        <w:rPr>
          <w:bCs/>
        </w:rPr>
        <w:t xml:space="preserve"> </w:t>
      </w:r>
    </w:p>
    <w:p w14:paraId="2A66AA01" w14:textId="77777777" w:rsidR="007418DC" w:rsidRDefault="007418DC" w:rsidP="007418DC">
      <w:pPr>
        <w:numPr>
          <w:ilvl w:val="0"/>
          <w:numId w:val="4"/>
        </w:numPr>
        <w:ind w:left="714" w:hanging="357"/>
        <w:jc w:val="both"/>
        <w:rPr>
          <w:bCs/>
        </w:rPr>
      </w:pPr>
      <w:r w:rsidRPr="00187612">
        <w:rPr>
          <w:bCs/>
        </w:rPr>
        <w:t>Giving people the highest level of privacy and confidentiality possible in the</w:t>
      </w:r>
      <w:r>
        <w:rPr>
          <w:bCs/>
        </w:rPr>
        <w:t>ir</w:t>
      </w:r>
      <w:r w:rsidRPr="00187612">
        <w:rPr>
          <w:bCs/>
        </w:rPr>
        <w:t xml:space="preserve"> circumstances.</w:t>
      </w:r>
    </w:p>
    <w:p w14:paraId="3F94A462" w14:textId="77777777" w:rsidR="007418DC" w:rsidRPr="00187612" w:rsidRDefault="00534FEE" w:rsidP="007418DC">
      <w:pPr>
        <w:numPr>
          <w:ilvl w:val="0"/>
          <w:numId w:val="4"/>
        </w:numPr>
        <w:tabs>
          <w:tab w:val="clear" w:pos="644"/>
          <w:tab w:val="num" w:pos="287"/>
        </w:tabs>
        <w:ind w:left="357" w:hanging="357"/>
        <w:jc w:val="both"/>
        <w:rPr>
          <w:bCs/>
        </w:rPr>
      </w:pPr>
      <w:r>
        <w:rPr>
          <w:bCs/>
        </w:rPr>
        <w:t xml:space="preserve">  </w:t>
      </w:r>
      <w:r w:rsidR="007418DC">
        <w:rPr>
          <w:bCs/>
        </w:rPr>
        <w:t xml:space="preserve">Caring pastorally for those who have been subjected to abuse, and for any family </w:t>
      </w:r>
      <w:r>
        <w:rPr>
          <w:bCs/>
        </w:rPr>
        <w:t xml:space="preserve">      </w:t>
      </w:r>
      <w:r w:rsidR="007418DC">
        <w:rPr>
          <w:bCs/>
        </w:rPr>
        <w:t>members affected if they are also part of the church community (see St Luke’s Pastoral Care Policy).</w:t>
      </w:r>
    </w:p>
    <w:p w14:paraId="44730A09" w14:textId="77777777" w:rsidR="00534FEE" w:rsidRDefault="00534FEE" w:rsidP="00534FEE">
      <w:pPr>
        <w:pStyle w:val="ListParagraph"/>
        <w:ind w:left="644"/>
      </w:pPr>
    </w:p>
    <w:p w14:paraId="0C54CB39" w14:textId="77777777" w:rsidR="007B14A6" w:rsidRDefault="00534FEE" w:rsidP="00534FEE">
      <w:pPr>
        <w:spacing w:line="360" w:lineRule="auto"/>
        <w:ind w:left="180"/>
      </w:pPr>
      <w:r>
        <w:t xml:space="preserve">Creating an environment within the church that ensures the inclusion of all involved in </w:t>
      </w:r>
      <w:r w:rsidR="002D50AB">
        <w:t>decisions affecting people’s lives</w:t>
      </w:r>
    </w:p>
    <w:p w14:paraId="2C04F5EB" w14:textId="77777777" w:rsidR="007B14A6" w:rsidRDefault="007B14A6" w:rsidP="007B14A6"/>
    <w:p w14:paraId="555AF24A" w14:textId="77777777" w:rsidR="007B14A6" w:rsidRDefault="007B14A6" w:rsidP="007B14A6"/>
    <w:p w14:paraId="1D0DEA62" w14:textId="77777777" w:rsidR="00534FEE" w:rsidRPr="00753CD4" w:rsidRDefault="00534FEE" w:rsidP="00534FEE">
      <w:pPr>
        <w:pStyle w:val="BodyText2"/>
        <w:rPr>
          <w:b/>
          <w:sz w:val="24"/>
        </w:rPr>
      </w:pPr>
      <w:r>
        <w:rPr>
          <w:b/>
          <w:bCs/>
          <w:sz w:val="24"/>
          <w:u w:val="single"/>
        </w:rPr>
        <w:t>7</w:t>
      </w:r>
      <w:r w:rsidRPr="00753CD4">
        <w:rPr>
          <w:b/>
          <w:bCs/>
          <w:sz w:val="24"/>
          <w:u w:val="single"/>
        </w:rPr>
        <w:t>. Our duty to alert others when we have concerns or suspicions that abuse has occurred:</w:t>
      </w:r>
    </w:p>
    <w:p w14:paraId="39E581DA" w14:textId="77777777" w:rsidR="00534FEE" w:rsidRDefault="00534FEE" w:rsidP="00534FEE">
      <w:pPr>
        <w:jc w:val="both"/>
      </w:pPr>
    </w:p>
    <w:p w14:paraId="34B35047" w14:textId="77777777" w:rsidR="002D50AB" w:rsidRPr="002D50AB" w:rsidRDefault="002D50AB" w:rsidP="002D50AB">
      <w:pPr>
        <w:pStyle w:val="Header"/>
        <w:jc w:val="both"/>
        <w:rPr>
          <w:sz w:val="22"/>
          <w:szCs w:val="22"/>
        </w:rPr>
      </w:pPr>
      <w:r w:rsidRPr="00753CD4">
        <w:t>Everyone should be aware of situations where those who might be at risk are exposed to unacceptable risks.</w:t>
      </w:r>
    </w:p>
    <w:p w14:paraId="5E1B8397" w14:textId="77777777" w:rsidR="002D50AB" w:rsidRPr="00753CD4" w:rsidRDefault="002D50AB" w:rsidP="002D50AB">
      <w:pPr>
        <w:pStyle w:val="Header"/>
        <w:jc w:val="both"/>
      </w:pPr>
      <w:r w:rsidRPr="00753CD4">
        <w:t>Those who work most closely with vulnerable people in social gatherings (such as</w:t>
      </w:r>
      <w:r>
        <w:t xml:space="preserve"> lunch clubs</w:t>
      </w:r>
      <w:r w:rsidRPr="00753CD4">
        <w:t>, Bible study groups,</w:t>
      </w:r>
      <w:r>
        <w:t xml:space="preserve"> or</w:t>
      </w:r>
      <w:r w:rsidRPr="00753CD4">
        <w:rPr>
          <w:i/>
          <w:iCs/>
        </w:rPr>
        <w:t xml:space="preserve"> </w:t>
      </w:r>
      <w:r w:rsidRPr="00753CD4">
        <w:rPr>
          <w:iCs/>
        </w:rPr>
        <w:t>as pastoral visitors</w:t>
      </w:r>
      <w:r w:rsidRPr="00753CD4">
        <w:t>) are in a unique position to get to know them.</w:t>
      </w:r>
    </w:p>
    <w:p w14:paraId="609422DA" w14:textId="77777777" w:rsidR="002D50AB" w:rsidRPr="00753CD4" w:rsidRDefault="002D50AB" w:rsidP="002D50AB">
      <w:pPr>
        <w:pStyle w:val="Header"/>
        <w:jc w:val="both"/>
      </w:pPr>
      <w:r w:rsidRPr="00753CD4">
        <w:t xml:space="preserve">We have a duty to alert others when we </w:t>
      </w:r>
      <w:r w:rsidRPr="00753CD4">
        <w:rPr>
          <w:iCs/>
        </w:rPr>
        <w:t>or others,</w:t>
      </w:r>
      <w:r w:rsidRPr="00753CD4">
        <w:t xml:space="preserve"> </w:t>
      </w:r>
      <w:r w:rsidRPr="00753CD4">
        <w:rPr>
          <w:iCs/>
        </w:rPr>
        <w:t>including the alleged victim,</w:t>
      </w:r>
      <w:r w:rsidRPr="00753CD4">
        <w:rPr>
          <w:i/>
          <w:iCs/>
        </w:rPr>
        <w:t xml:space="preserve"> </w:t>
      </w:r>
      <w:r w:rsidRPr="00753CD4">
        <w:t>have concerns or suspicions that abuse has</w:t>
      </w:r>
      <w:r>
        <w:t xml:space="preserve"> either</w:t>
      </w:r>
      <w:r w:rsidRPr="00753CD4">
        <w:t xml:space="preserve"> occurred, or is suspected.</w:t>
      </w:r>
    </w:p>
    <w:p w14:paraId="2E09EDB9" w14:textId="77777777" w:rsidR="002D50AB" w:rsidRPr="00753CD4" w:rsidRDefault="002D50AB" w:rsidP="002D50AB">
      <w:pPr>
        <w:pStyle w:val="Header"/>
        <w:jc w:val="both"/>
        <w:rPr>
          <w:b/>
          <w:bCs/>
        </w:rPr>
      </w:pPr>
      <w:r w:rsidRPr="00753CD4">
        <w:t xml:space="preserve">Under no circumstances should anything be done that might be </w:t>
      </w:r>
      <w:r w:rsidRPr="00753CD4">
        <w:rPr>
          <w:iCs/>
        </w:rPr>
        <w:t xml:space="preserve">interpreted </w:t>
      </w:r>
      <w:r w:rsidRPr="00753CD4">
        <w:rPr>
          <w:i/>
          <w:iCs/>
        </w:rPr>
        <w:t>as</w:t>
      </w:r>
      <w:r w:rsidRPr="00753CD4">
        <w:t xml:space="preserve"> an investigation of an allegation, as action of this nature may </w:t>
      </w:r>
      <w:r w:rsidRPr="00753CD4">
        <w:rPr>
          <w:iCs/>
        </w:rPr>
        <w:t>damage or confuse</w:t>
      </w:r>
      <w:r w:rsidRPr="00753CD4">
        <w:t xml:space="preserve"> evidence should a formal investigation by either the police or local authority be </w:t>
      </w:r>
      <w:r w:rsidRPr="00753CD4">
        <w:rPr>
          <w:iCs/>
        </w:rPr>
        <w:t>made</w:t>
      </w:r>
      <w:r w:rsidRPr="00753CD4">
        <w:rPr>
          <w:i/>
          <w:iCs/>
        </w:rPr>
        <w:t>.</w:t>
      </w:r>
    </w:p>
    <w:p w14:paraId="4DF19498" w14:textId="77777777" w:rsidR="002D50AB" w:rsidRPr="00753CD4" w:rsidRDefault="002D50AB" w:rsidP="002D50AB">
      <w:pPr>
        <w:pStyle w:val="Header"/>
        <w:jc w:val="both"/>
      </w:pPr>
    </w:p>
    <w:p w14:paraId="47DE6283" w14:textId="77777777" w:rsidR="002D50AB" w:rsidRPr="002D50AB" w:rsidRDefault="002D50AB" w:rsidP="002D50AB">
      <w:pPr>
        <w:rPr>
          <w:b/>
        </w:rPr>
      </w:pPr>
      <w:r w:rsidRPr="002D50AB">
        <w:rPr>
          <w:b/>
        </w:rPr>
        <w:t xml:space="preserve">Our key responsibilities when we become aware of or are concerned about possible abuse or neglect.  </w:t>
      </w:r>
      <w:proofErr w:type="gramStart"/>
      <w:r w:rsidRPr="002D50AB">
        <w:rPr>
          <w:b/>
        </w:rPr>
        <w:t>( Note</w:t>
      </w:r>
      <w:proofErr w:type="gramEnd"/>
      <w:r w:rsidRPr="002D50AB">
        <w:rPr>
          <w:b/>
        </w:rPr>
        <w:t xml:space="preserve"> also para 8)</w:t>
      </w:r>
    </w:p>
    <w:p w14:paraId="39760685" w14:textId="77777777" w:rsidR="00534FEE" w:rsidRPr="002D50AB" w:rsidRDefault="00534FEE" w:rsidP="00534FEE">
      <w:pPr>
        <w:jc w:val="both"/>
        <w:rPr>
          <w:bCs/>
        </w:rPr>
      </w:pPr>
    </w:p>
    <w:p w14:paraId="7FE4E85D" w14:textId="77777777" w:rsidR="002D50AB" w:rsidRPr="00753CD4" w:rsidRDefault="002D50AB" w:rsidP="002D50AB">
      <w:pPr>
        <w:pStyle w:val="Heading2"/>
        <w:numPr>
          <w:ilvl w:val="0"/>
          <w:numId w:val="9"/>
        </w:numPr>
        <w:jc w:val="both"/>
        <w:rPr>
          <w:b w:val="0"/>
          <w:i w:val="0"/>
          <w:sz w:val="24"/>
          <w:szCs w:val="24"/>
        </w:rPr>
      </w:pPr>
      <w:r w:rsidRPr="00753CD4">
        <w:rPr>
          <w:b w:val="0"/>
          <w:i w:val="0"/>
          <w:sz w:val="24"/>
          <w:szCs w:val="24"/>
        </w:rPr>
        <w:lastRenderedPageBreak/>
        <w:t>To take allegations seriously, however insignificant they may seem</w:t>
      </w:r>
      <w:r>
        <w:rPr>
          <w:b w:val="0"/>
          <w:i w:val="0"/>
          <w:sz w:val="24"/>
          <w:szCs w:val="24"/>
        </w:rPr>
        <w:t>.</w:t>
      </w:r>
    </w:p>
    <w:p w14:paraId="0BB34601" w14:textId="77777777" w:rsidR="002D50AB" w:rsidRPr="00753CD4" w:rsidRDefault="002D50AB" w:rsidP="002D50AB">
      <w:pPr>
        <w:pStyle w:val="Heading2"/>
        <w:numPr>
          <w:ilvl w:val="0"/>
          <w:numId w:val="9"/>
        </w:numPr>
        <w:jc w:val="both"/>
        <w:rPr>
          <w:b w:val="0"/>
          <w:i w:val="0"/>
          <w:sz w:val="24"/>
          <w:szCs w:val="24"/>
        </w:rPr>
      </w:pPr>
      <w:r w:rsidRPr="00753CD4">
        <w:rPr>
          <w:b w:val="0"/>
          <w:i w:val="0"/>
          <w:sz w:val="24"/>
          <w:szCs w:val="24"/>
        </w:rPr>
        <w:t>Where the concern comes directly from the vulnerable adult allegedly abused, to accept it and avoid making comments other than to comfort or be sympathetic.</w:t>
      </w:r>
    </w:p>
    <w:p w14:paraId="77913E8B" w14:textId="77777777" w:rsidR="002D50AB" w:rsidRPr="00753CD4" w:rsidRDefault="002D50AB" w:rsidP="002D50AB">
      <w:pPr>
        <w:pStyle w:val="Heading2"/>
        <w:numPr>
          <w:ilvl w:val="0"/>
          <w:numId w:val="9"/>
        </w:numPr>
        <w:jc w:val="both"/>
        <w:rPr>
          <w:b w:val="0"/>
          <w:i w:val="0"/>
          <w:sz w:val="24"/>
          <w:szCs w:val="24"/>
        </w:rPr>
      </w:pPr>
      <w:r w:rsidRPr="00753CD4">
        <w:rPr>
          <w:b w:val="0"/>
          <w:i w:val="0"/>
          <w:sz w:val="24"/>
          <w:szCs w:val="24"/>
        </w:rPr>
        <w:t>To ensure the immediate safety/welfare of the alleged abused.</w:t>
      </w:r>
      <w:r>
        <w:rPr>
          <w:b w:val="0"/>
          <w:i w:val="0"/>
          <w:sz w:val="24"/>
          <w:szCs w:val="24"/>
        </w:rPr>
        <w:t xml:space="preserve"> </w:t>
      </w:r>
    </w:p>
    <w:p w14:paraId="1A1964D1" w14:textId="77777777" w:rsidR="002D50AB" w:rsidRPr="00753CD4" w:rsidRDefault="002D50AB" w:rsidP="002D50AB">
      <w:pPr>
        <w:pStyle w:val="Heading2"/>
        <w:numPr>
          <w:ilvl w:val="0"/>
          <w:numId w:val="9"/>
        </w:numPr>
        <w:jc w:val="both"/>
        <w:rPr>
          <w:b w:val="0"/>
          <w:i w:val="0"/>
          <w:sz w:val="24"/>
          <w:szCs w:val="24"/>
        </w:rPr>
      </w:pPr>
      <w:r w:rsidRPr="00753CD4">
        <w:rPr>
          <w:b w:val="0"/>
          <w:i w:val="0"/>
          <w:sz w:val="24"/>
          <w:szCs w:val="24"/>
        </w:rPr>
        <w:t>To report concerns/allegations immediately and clearly to our incumbent (Rev Mark Fraser 07394 929737), or the Parish Safeguarding Officer (</w:t>
      </w:r>
      <w:r>
        <w:rPr>
          <w:b w:val="0"/>
          <w:i w:val="0"/>
          <w:sz w:val="24"/>
          <w:szCs w:val="24"/>
        </w:rPr>
        <w:t xml:space="preserve">Sheila Street 0115 937 2295 mob 07800 563 899 </w:t>
      </w:r>
      <w:hyperlink r:id="rId9" w:history="1">
        <w:r w:rsidRPr="00F341DA">
          <w:rPr>
            <w:rStyle w:val="Hyperlink"/>
            <w:b w:val="0"/>
            <w:i w:val="0"/>
            <w:sz w:val="24"/>
            <w:szCs w:val="24"/>
          </w:rPr>
          <w:t>street_sheila@hotmail.com</w:t>
        </w:r>
      </w:hyperlink>
      <w:r>
        <w:rPr>
          <w:b w:val="0"/>
          <w:i w:val="0"/>
          <w:sz w:val="24"/>
          <w:szCs w:val="24"/>
        </w:rPr>
        <w:t xml:space="preserve">) </w:t>
      </w:r>
      <w:r w:rsidRPr="00753CD4">
        <w:rPr>
          <w:b w:val="0"/>
          <w:i w:val="0"/>
          <w:sz w:val="24"/>
          <w:szCs w:val="24"/>
        </w:rPr>
        <w:t xml:space="preserve">or the Adults’ Safeguarding Coordinator (Chris Gunnell 0115 974 3708 mob 07812 495504 </w:t>
      </w:r>
      <w:hyperlink r:id="rId10" w:history="1">
        <w:r w:rsidRPr="00F341DA">
          <w:rPr>
            <w:rStyle w:val="Hyperlink"/>
            <w:b w:val="0"/>
            <w:i w:val="0"/>
            <w:sz w:val="24"/>
            <w:szCs w:val="24"/>
          </w:rPr>
          <w:t>c.gunnell@ntlworld.com</w:t>
        </w:r>
      </w:hyperlink>
      <w:r>
        <w:rPr>
          <w:b w:val="0"/>
          <w:i w:val="0"/>
          <w:sz w:val="24"/>
          <w:szCs w:val="24"/>
        </w:rPr>
        <w:t xml:space="preserve">); they </w:t>
      </w:r>
      <w:r w:rsidRPr="00753CD4">
        <w:rPr>
          <w:b w:val="0"/>
          <w:i w:val="0"/>
          <w:sz w:val="24"/>
          <w:szCs w:val="24"/>
        </w:rPr>
        <w:t>will take the next steps. If it is not possible to contact any of these, ring the Diocesan Safeguarding Adviser on 01636 817200 without delay and seek advice.</w:t>
      </w:r>
    </w:p>
    <w:p w14:paraId="5B3D6564" w14:textId="77777777" w:rsidR="002D50AB" w:rsidRDefault="002D50AB" w:rsidP="002D50AB">
      <w:pPr>
        <w:numPr>
          <w:ilvl w:val="0"/>
          <w:numId w:val="9"/>
        </w:numPr>
        <w:jc w:val="both"/>
      </w:pPr>
      <w:r w:rsidRPr="00753CD4">
        <w:t xml:space="preserve">To then make </w:t>
      </w:r>
      <w:r w:rsidRPr="00753CD4">
        <w:rPr>
          <w:i/>
          <w:iCs/>
        </w:rPr>
        <w:t xml:space="preserve">a </w:t>
      </w:r>
      <w:r w:rsidRPr="00753CD4">
        <w:t>careful factual record of the allegations or concerns, clearly separating fact from opinion. Record the time, date, location, those present, and how the allegation/concern was received (eg in face to face conversation, by telephone, letter etc).  and pass it to the 3 St Luke’s contacts listed above.</w:t>
      </w:r>
    </w:p>
    <w:p w14:paraId="5D678165" w14:textId="77777777" w:rsidR="00534FEE" w:rsidRPr="00753CD4" w:rsidRDefault="00534FEE" w:rsidP="00534FEE">
      <w:pPr>
        <w:pStyle w:val="Header"/>
        <w:jc w:val="both"/>
        <w:rPr>
          <w:b/>
          <w:bCs/>
        </w:rPr>
      </w:pPr>
    </w:p>
    <w:p w14:paraId="66DBF840" w14:textId="77777777" w:rsidR="002D50AB" w:rsidRPr="00753CD4" w:rsidRDefault="002D50AB" w:rsidP="002D50AB">
      <w:pPr>
        <w:pStyle w:val="Header"/>
        <w:jc w:val="both"/>
        <w:rPr>
          <w:b/>
          <w:bCs/>
          <w:u w:val="single"/>
        </w:rPr>
      </w:pPr>
      <w:r>
        <w:rPr>
          <w:b/>
          <w:bCs/>
          <w:u w:val="single"/>
        </w:rPr>
        <w:t>8</w:t>
      </w:r>
      <w:r w:rsidRPr="00753CD4">
        <w:rPr>
          <w:b/>
          <w:bCs/>
          <w:u w:val="single"/>
        </w:rPr>
        <w:t>. Confidentiality:</w:t>
      </w:r>
    </w:p>
    <w:p w14:paraId="1FCF930F" w14:textId="77777777" w:rsidR="002D50AB" w:rsidRPr="00753CD4" w:rsidRDefault="002D50AB" w:rsidP="002D50AB">
      <w:pPr>
        <w:pStyle w:val="Header"/>
        <w:jc w:val="both"/>
        <w:rPr>
          <w:b/>
          <w:bCs/>
        </w:rPr>
      </w:pPr>
    </w:p>
    <w:p w14:paraId="794957D3" w14:textId="77777777" w:rsidR="002D50AB" w:rsidRPr="00753CD4" w:rsidRDefault="002D50AB" w:rsidP="002D50AB">
      <w:pPr>
        <w:pStyle w:val="Header"/>
        <w:jc w:val="both"/>
        <w:rPr>
          <w:bCs/>
        </w:rPr>
      </w:pPr>
      <w:r w:rsidRPr="00753CD4">
        <w:rPr>
          <w:bCs/>
        </w:rPr>
        <w:t>In dealing with allegations of abuse we work within a framework of confidentiality.</w:t>
      </w:r>
    </w:p>
    <w:p w14:paraId="0DBB2E65" w14:textId="77777777" w:rsidR="002D50AB" w:rsidRPr="00753CD4" w:rsidRDefault="002D50AB" w:rsidP="002D50AB">
      <w:pPr>
        <w:pStyle w:val="Header"/>
        <w:jc w:val="both"/>
      </w:pPr>
      <w:r w:rsidRPr="00753CD4">
        <w:t>Key principles relating to the sharing of information are:</w:t>
      </w:r>
    </w:p>
    <w:p w14:paraId="60EF8C2A" w14:textId="77777777" w:rsidR="002D50AB" w:rsidRPr="00753CD4" w:rsidRDefault="002D50AB" w:rsidP="002D50AB">
      <w:pPr>
        <w:pStyle w:val="Header"/>
        <w:numPr>
          <w:ilvl w:val="0"/>
          <w:numId w:val="8"/>
        </w:numPr>
        <w:tabs>
          <w:tab w:val="clear" w:pos="4153"/>
          <w:tab w:val="clear" w:pos="8306"/>
        </w:tabs>
        <w:jc w:val="both"/>
      </w:pPr>
      <w:r w:rsidRPr="00753CD4">
        <w:t>Information should not be shared any more widely than is necessary to secure protection of vulnerable adults from abuse. However……</w:t>
      </w:r>
    </w:p>
    <w:p w14:paraId="60E11F4B" w14:textId="77777777" w:rsidR="00534FEE" w:rsidRPr="00ED40E4" w:rsidRDefault="00D31A49" w:rsidP="002D50AB">
      <w:pPr>
        <w:pStyle w:val="Header"/>
        <w:jc w:val="both"/>
        <w:rPr>
          <w:sz w:val="22"/>
          <w:szCs w:val="22"/>
        </w:rPr>
      </w:pPr>
      <w:r>
        <w:t xml:space="preserve">            (ii)      </w:t>
      </w:r>
      <w:r w:rsidR="002D50AB" w:rsidRPr="004A7C06">
        <w:t>any suspicion or allegation of abuse must be shared with</w:t>
      </w:r>
      <w:r>
        <w:t xml:space="preserve"> the </w:t>
      </w:r>
      <w:proofErr w:type="gramStart"/>
      <w:r>
        <w:t>incumbent ,</w:t>
      </w:r>
      <w:proofErr w:type="gramEnd"/>
      <w:r>
        <w:t xml:space="preserve">     the Parish Safeguarding Officer and the Adults’</w:t>
      </w:r>
      <w:r w:rsidR="005D5C15">
        <w:t xml:space="preserve"> </w:t>
      </w:r>
      <w:r>
        <w:t>Safeguarding Coordinator. Do not promise that the</w:t>
      </w:r>
      <w:r w:rsidR="002D50AB" w:rsidRPr="004A7C06">
        <w:t xml:space="preserve"> information will remain confidential to you alone</w:t>
      </w:r>
      <w:r>
        <w:t xml:space="preserve"> as information disclosed belongs to the church, not the individual</w:t>
      </w:r>
    </w:p>
    <w:p w14:paraId="377A59A3" w14:textId="77777777" w:rsidR="007B14A6" w:rsidRDefault="00534FEE" w:rsidP="002D50AB">
      <w:pPr>
        <w:pStyle w:val="Heading2"/>
        <w:ind w:left="360"/>
        <w:jc w:val="both"/>
      </w:pPr>
      <w:r>
        <w:rPr>
          <w:sz w:val="22"/>
          <w:szCs w:val="22"/>
        </w:rPr>
        <w:t xml:space="preserve"> </w:t>
      </w:r>
    </w:p>
    <w:p w14:paraId="6BCD9070" w14:textId="77777777" w:rsidR="00D31A49" w:rsidRDefault="003556B9" w:rsidP="00D31A49">
      <w:pPr>
        <w:pStyle w:val="Header"/>
        <w:jc w:val="both"/>
        <w:rPr>
          <w:b/>
          <w:u w:val="single"/>
        </w:rPr>
      </w:pPr>
      <w:r>
        <w:rPr>
          <w:b/>
          <w:u w:val="single"/>
        </w:rPr>
        <w:t>9</w:t>
      </w:r>
      <w:r w:rsidR="00D31A49">
        <w:rPr>
          <w:b/>
          <w:u w:val="single"/>
        </w:rPr>
        <w:t>. Video Conferencing</w:t>
      </w:r>
    </w:p>
    <w:p w14:paraId="482B0ACE" w14:textId="77777777" w:rsidR="00D31A49" w:rsidRDefault="00D31A49" w:rsidP="00D31A49">
      <w:pPr>
        <w:pStyle w:val="Header"/>
        <w:jc w:val="both"/>
        <w:rPr>
          <w:b/>
          <w:u w:val="single"/>
        </w:rPr>
      </w:pPr>
    </w:p>
    <w:p w14:paraId="364A4CE4" w14:textId="77777777" w:rsidR="00D31A49" w:rsidRPr="00A20096" w:rsidRDefault="00D31A49" w:rsidP="00D31A49">
      <w:pPr>
        <w:pStyle w:val="Header"/>
        <w:jc w:val="both"/>
      </w:pPr>
      <w:r>
        <w:t>If a member of the church staff uses the church Zoom account for a pastoral conversation with a vulnerable adult, then two people must be part of the call. Usually the second person will be someone known to the vulnerable adult. As a church we do not ask pastoral helpers to use Zoom or any other video conferencing platforms to contact vulnerable adults for 1 on 1 pastoral conversations.</w:t>
      </w:r>
    </w:p>
    <w:p w14:paraId="5B748850" w14:textId="77777777" w:rsidR="00D31A49" w:rsidRPr="004A7C06" w:rsidRDefault="00D31A49" w:rsidP="00D31A49">
      <w:pPr>
        <w:pStyle w:val="Header"/>
        <w:jc w:val="both"/>
      </w:pPr>
    </w:p>
    <w:p w14:paraId="209E5BD3" w14:textId="77777777" w:rsidR="00D31A49" w:rsidRDefault="003556B9" w:rsidP="00D31A49">
      <w:pPr>
        <w:pStyle w:val="Header"/>
        <w:jc w:val="both"/>
        <w:rPr>
          <w:b/>
          <w:bCs/>
          <w:u w:val="single"/>
        </w:rPr>
      </w:pPr>
      <w:r>
        <w:rPr>
          <w:b/>
          <w:bCs/>
          <w:u w:val="single"/>
        </w:rPr>
        <w:t>10</w:t>
      </w:r>
      <w:r w:rsidR="00D31A49">
        <w:rPr>
          <w:b/>
          <w:bCs/>
          <w:u w:val="single"/>
        </w:rPr>
        <w:t>. Adults’ Safeguarding</w:t>
      </w:r>
      <w:r>
        <w:rPr>
          <w:b/>
          <w:bCs/>
          <w:u w:val="single"/>
        </w:rPr>
        <w:t xml:space="preserve"> Coordinator </w:t>
      </w:r>
    </w:p>
    <w:p w14:paraId="763583AB" w14:textId="77777777" w:rsidR="007B14A6" w:rsidRDefault="007B14A6" w:rsidP="007B14A6"/>
    <w:p w14:paraId="7E09250A" w14:textId="77777777" w:rsidR="007B14A6" w:rsidRDefault="007B14A6" w:rsidP="007B14A6"/>
    <w:p w14:paraId="3FDEDC74" w14:textId="77777777" w:rsidR="003556B9" w:rsidRPr="00B15577" w:rsidRDefault="003556B9" w:rsidP="003556B9">
      <w:pPr>
        <w:pStyle w:val="Header"/>
        <w:jc w:val="both"/>
        <w:rPr>
          <w:b/>
          <w:bCs/>
        </w:rPr>
      </w:pPr>
      <w:r>
        <w:rPr>
          <w:bCs/>
        </w:rPr>
        <w:t>We are required by the Diocese to appoint a representative/coordinator for the safeguarding of adults. He/she may or may not be the same person who oversees child protection arrangements, but will need to work closely with other members of the Parish Safeguarding Team</w:t>
      </w:r>
      <w:r w:rsidR="005D5C15">
        <w:rPr>
          <w:bCs/>
        </w:rPr>
        <w:t xml:space="preserve"> and the Pastoral Care Team</w:t>
      </w:r>
      <w:r>
        <w:rPr>
          <w:bCs/>
        </w:rPr>
        <w:t xml:space="preserve"> and will report to the PCC</w:t>
      </w:r>
      <w:r w:rsidRPr="00F21CAB">
        <w:rPr>
          <w:bCs/>
        </w:rPr>
        <w:t>. The PCC will, via the Safeguarding</w:t>
      </w:r>
      <w:r w:rsidRPr="00F21CAB">
        <w:rPr>
          <w:b/>
          <w:bCs/>
        </w:rPr>
        <w:t xml:space="preserve"> </w:t>
      </w:r>
      <w:r w:rsidRPr="00F21CAB">
        <w:rPr>
          <w:bCs/>
        </w:rPr>
        <w:t>Team, comply with its duty to have regard to House of Bishops’ guidance on the safeguarding of adults.</w:t>
      </w:r>
    </w:p>
    <w:p w14:paraId="63BC36AA" w14:textId="77777777" w:rsidR="003556B9" w:rsidRDefault="003556B9" w:rsidP="003556B9">
      <w:pPr>
        <w:pStyle w:val="Header"/>
        <w:jc w:val="both"/>
        <w:rPr>
          <w:bCs/>
        </w:rPr>
      </w:pPr>
    </w:p>
    <w:p w14:paraId="468A0082" w14:textId="77777777" w:rsidR="003556B9" w:rsidRDefault="003556B9" w:rsidP="003556B9">
      <w:pPr>
        <w:pStyle w:val="Header"/>
        <w:jc w:val="both"/>
        <w:rPr>
          <w:bCs/>
        </w:rPr>
      </w:pPr>
    </w:p>
    <w:p w14:paraId="37425285" w14:textId="77777777" w:rsidR="007B14A6" w:rsidRDefault="007B14A6" w:rsidP="007B14A6"/>
    <w:p w14:paraId="06648340" w14:textId="77777777" w:rsidR="007B14A6" w:rsidRDefault="007B14A6" w:rsidP="007B14A6"/>
    <w:p w14:paraId="590BD3F0" w14:textId="77777777" w:rsidR="003556B9" w:rsidRDefault="003556B9" w:rsidP="003556B9">
      <w:pPr>
        <w:pStyle w:val="Header"/>
        <w:jc w:val="both"/>
        <w:rPr>
          <w:bCs/>
        </w:rPr>
      </w:pPr>
      <w:r>
        <w:rPr>
          <w:bCs/>
        </w:rPr>
        <w:t>This document will</w:t>
      </w:r>
      <w:r w:rsidRPr="00624494">
        <w:rPr>
          <w:bCs/>
        </w:rPr>
        <w:t xml:space="preserve"> be reviewed annually to ens</w:t>
      </w:r>
      <w:r>
        <w:rPr>
          <w:bCs/>
        </w:rPr>
        <w:t xml:space="preserve">ure it is fit for purpose and </w:t>
      </w:r>
      <w:r w:rsidRPr="00624494">
        <w:rPr>
          <w:bCs/>
        </w:rPr>
        <w:t>up to date</w:t>
      </w:r>
      <w:r>
        <w:rPr>
          <w:bCs/>
        </w:rPr>
        <w:t>.</w:t>
      </w:r>
    </w:p>
    <w:p w14:paraId="35CE860A" w14:textId="77777777" w:rsidR="003556B9" w:rsidRPr="00624494" w:rsidRDefault="003556B9" w:rsidP="003556B9">
      <w:pPr>
        <w:pStyle w:val="Header"/>
        <w:jc w:val="both"/>
        <w:rPr>
          <w:bCs/>
        </w:rPr>
      </w:pPr>
      <w:r>
        <w:rPr>
          <w:bCs/>
        </w:rPr>
        <w:t>It is also available on the church website</w:t>
      </w:r>
      <w:r w:rsidR="005D5C15">
        <w:rPr>
          <w:bCs/>
        </w:rPr>
        <w:t>:</w:t>
      </w:r>
      <w:r>
        <w:rPr>
          <w:bCs/>
        </w:rPr>
        <w:t xml:space="preserve">  </w:t>
      </w:r>
      <w:hyperlink r:id="rId11" w:history="1">
        <w:r w:rsidR="005D5C15" w:rsidRPr="00FA0028">
          <w:rPr>
            <w:rStyle w:val="Hyperlink"/>
            <w:bCs/>
          </w:rPr>
          <w:t>www.st-lukes-gamston.org</w:t>
        </w:r>
      </w:hyperlink>
      <w:r w:rsidR="005D5C15">
        <w:rPr>
          <w:bCs/>
        </w:rPr>
        <w:t xml:space="preserve">   </w:t>
      </w:r>
    </w:p>
    <w:p w14:paraId="4EF8FE08" w14:textId="77777777" w:rsidR="003556B9" w:rsidRPr="00624494" w:rsidRDefault="003556B9" w:rsidP="003556B9">
      <w:pPr>
        <w:pStyle w:val="Header"/>
        <w:jc w:val="both"/>
        <w:rPr>
          <w:bCs/>
        </w:rPr>
      </w:pPr>
    </w:p>
    <w:p w14:paraId="41364EED" w14:textId="77777777" w:rsidR="003556B9" w:rsidRPr="00624494" w:rsidRDefault="003556B9" w:rsidP="003556B9">
      <w:pPr>
        <w:pStyle w:val="Header"/>
        <w:jc w:val="both"/>
        <w:rPr>
          <w:bCs/>
        </w:rPr>
      </w:pPr>
    </w:p>
    <w:p w14:paraId="5B7EA1A7" w14:textId="77777777" w:rsidR="003556B9" w:rsidRPr="00624494" w:rsidRDefault="003556B9" w:rsidP="003556B9">
      <w:pPr>
        <w:pStyle w:val="Header"/>
        <w:jc w:val="both"/>
        <w:rPr>
          <w:bCs/>
        </w:rPr>
      </w:pPr>
    </w:p>
    <w:p w14:paraId="240C6F6B" w14:textId="77777777" w:rsidR="003556B9" w:rsidRPr="00624494" w:rsidRDefault="003556B9" w:rsidP="003556B9">
      <w:pPr>
        <w:pStyle w:val="Header"/>
        <w:jc w:val="both"/>
        <w:rPr>
          <w:bCs/>
        </w:rPr>
      </w:pPr>
    </w:p>
    <w:p w14:paraId="0C1B16FE" w14:textId="77777777" w:rsidR="003556B9" w:rsidRPr="00624494" w:rsidRDefault="003556B9" w:rsidP="003556B9">
      <w:pPr>
        <w:pStyle w:val="Header"/>
        <w:jc w:val="both"/>
        <w:rPr>
          <w:bCs/>
        </w:rPr>
      </w:pPr>
    </w:p>
    <w:p w14:paraId="09B3CE5A" w14:textId="77777777" w:rsidR="009F034F" w:rsidRDefault="003556B9" w:rsidP="009F034F">
      <w:pPr>
        <w:pStyle w:val="Header"/>
        <w:jc w:val="right"/>
        <w:rPr>
          <w:bCs/>
          <w:sz w:val="18"/>
          <w:szCs w:val="18"/>
        </w:rPr>
      </w:pPr>
      <w:r w:rsidRPr="00624494">
        <w:rPr>
          <w:bCs/>
        </w:rPr>
        <w:t xml:space="preserve"> </w:t>
      </w:r>
      <w:r w:rsidR="009F034F">
        <w:rPr>
          <w:bCs/>
          <w:sz w:val="18"/>
          <w:szCs w:val="18"/>
        </w:rPr>
        <w:t>R</w:t>
      </w:r>
      <w:r w:rsidRPr="009F034F">
        <w:rPr>
          <w:bCs/>
          <w:sz w:val="18"/>
          <w:szCs w:val="18"/>
        </w:rPr>
        <w:t>evised</w:t>
      </w:r>
      <w:r w:rsidR="009F034F">
        <w:rPr>
          <w:bCs/>
          <w:sz w:val="18"/>
          <w:szCs w:val="18"/>
        </w:rPr>
        <w:t xml:space="preserve"> version </w:t>
      </w:r>
    </w:p>
    <w:p w14:paraId="064DCDD1" w14:textId="044CF082" w:rsidR="003556B9" w:rsidRPr="009F034F" w:rsidRDefault="009F034F" w:rsidP="009F034F">
      <w:pPr>
        <w:pStyle w:val="Header"/>
        <w:jc w:val="right"/>
        <w:rPr>
          <w:bCs/>
          <w:sz w:val="18"/>
          <w:szCs w:val="18"/>
        </w:rPr>
      </w:pPr>
      <w:r>
        <w:rPr>
          <w:bCs/>
          <w:sz w:val="18"/>
          <w:szCs w:val="18"/>
        </w:rPr>
        <w:t>Approved by PCC</w:t>
      </w:r>
      <w:r w:rsidR="003556B9" w:rsidRPr="009F034F">
        <w:rPr>
          <w:bCs/>
          <w:sz w:val="18"/>
          <w:szCs w:val="18"/>
        </w:rPr>
        <w:t xml:space="preserve"> September 2022)</w:t>
      </w:r>
    </w:p>
    <w:p w14:paraId="71DD7F99" w14:textId="77777777" w:rsidR="000F2883" w:rsidRDefault="000F2883" w:rsidP="003556B9">
      <w:pPr>
        <w:pStyle w:val="Header"/>
        <w:jc w:val="both"/>
        <w:rPr>
          <w:b/>
          <w:sz w:val="36"/>
          <w:szCs w:val="36"/>
        </w:rPr>
      </w:pPr>
    </w:p>
    <w:p w14:paraId="59750505" w14:textId="77777777" w:rsidR="000F2883" w:rsidRDefault="000F2883" w:rsidP="003556B9">
      <w:pPr>
        <w:pStyle w:val="Header"/>
        <w:jc w:val="both"/>
        <w:rPr>
          <w:b/>
          <w:sz w:val="36"/>
          <w:szCs w:val="36"/>
        </w:rPr>
      </w:pPr>
    </w:p>
    <w:p w14:paraId="794E7524" w14:textId="77777777" w:rsidR="003556B9" w:rsidRPr="003556B9" w:rsidRDefault="003556B9" w:rsidP="003556B9">
      <w:pPr>
        <w:pStyle w:val="Header"/>
        <w:jc w:val="both"/>
        <w:rPr>
          <w:bCs/>
        </w:rPr>
      </w:pPr>
      <w:r>
        <w:rPr>
          <w:b/>
          <w:sz w:val="36"/>
          <w:szCs w:val="36"/>
        </w:rPr>
        <w:t>ANNEX 1</w:t>
      </w:r>
    </w:p>
    <w:p w14:paraId="51F0EE99" w14:textId="77777777" w:rsidR="003556B9" w:rsidRDefault="003556B9" w:rsidP="003556B9">
      <w:pPr>
        <w:pStyle w:val="Header"/>
        <w:tabs>
          <w:tab w:val="clear" w:pos="4153"/>
          <w:tab w:val="clear" w:pos="8306"/>
        </w:tabs>
        <w:jc w:val="both"/>
        <w:rPr>
          <w:b/>
          <w:sz w:val="36"/>
          <w:szCs w:val="36"/>
        </w:rPr>
      </w:pPr>
    </w:p>
    <w:p w14:paraId="22FE3BA0" w14:textId="77777777" w:rsidR="003556B9" w:rsidRDefault="003556B9" w:rsidP="003556B9">
      <w:pPr>
        <w:pStyle w:val="Header"/>
        <w:tabs>
          <w:tab w:val="clear" w:pos="4153"/>
          <w:tab w:val="clear" w:pos="8306"/>
        </w:tabs>
        <w:jc w:val="both"/>
        <w:rPr>
          <w:b/>
          <w:sz w:val="36"/>
          <w:szCs w:val="36"/>
        </w:rPr>
      </w:pPr>
    </w:p>
    <w:p w14:paraId="0E422D03" w14:textId="77777777" w:rsidR="003556B9" w:rsidRDefault="003556B9" w:rsidP="003556B9">
      <w:pPr>
        <w:pStyle w:val="Header"/>
        <w:tabs>
          <w:tab w:val="clear" w:pos="4153"/>
          <w:tab w:val="clear" w:pos="8306"/>
        </w:tabs>
        <w:jc w:val="both"/>
        <w:rPr>
          <w:b/>
          <w:sz w:val="36"/>
          <w:szCs w:val="36"/>
        </w:rPr>
      </w:pPr>
    </w:p>
    <w:p w14:paraId="1BC5954C" w14:textId="77777777" w:rsidR="003556B9" w:rsidRPr="00753CD4" w:rsidRDefault="003556B9" w:rsidP="003556B9">
      <w:pPr>
        <w:pStyle w:val="Header"/>
        <w:tabs>
          <w:tab w:val="clear" w:pos="4153"/>
          <w:tab w:val="clear" w:pos="8306"/>
        </w:tabs>
        <w:jc w:val="both"/>
        <w:rPr>
          <w:b/>
        </w:rPr>
      </w:pPr>
      <w:r w:rsidRPr="00753CD4">
        <w:rPr>
          <w:b/>
        </w:rPr>
        <w:t>Regular non- Service events at St Luke’s likely to involve at risk adults</w:t>
      </w:r>
    </w:p>
    <w:p w14:paraId="05FD49D9" w14:textId="77777777" w:rsidR="003556B9" w:rsidRPr="00753CD4" w:rsidRDefault="003556B9" w:rsidP="003556B9">
      <w:pPr>
        <w:pStyle w:val="Header"/>
        <w:tabs>
          <w:tab w:val="clear" w:pos="4153"/>
          <w:tab w:val="clear" w:pos="8306"/>
        </w:tabs>
        <w:jc w:val="both"/>
        <w:rPr>
          <w:b/>
        </w:rPr>
      </w:pPr>
    </w:p>
    <w:p w14:paraId="6106B703" w14:textId="77777777" w:rsidR="003556B9" w:rsidRDefault="003556B9" w:rsidP="003556B9">
      <w:pPr>
        <w:pStyle w:val="Header"/>
        <w:numPr>
          <w:ilvl w:val="0"/>
          <w:numId w:val="14"/>
        </w:numPr>
        <w:tabs>
          <w:tab w:val="clear" w:pos="4153"/>
          <w:tab w:val="clear" w:pos="8306"/>
        </w:tabs>
        <w:jc w:val="both"/>
      </w:pPr>
      <w:r w:rsidRPr="00753CD4">
        <w:t>Church organised:-</w:t>
      </w:r>
    </w:p>
    <w:p w14:paraId="59A7DC3C" w14:textId="77777777" w:rsidR="000F2883" w:rsidRDefault="000F2883" w:rsidP="000F2883">
      <w:pPr>
        <w:pStyle w:val="Header"/>
        <w:tabs>
          <w:tab w:val="clear" w:pos="4153"/>
          <w:tab w:val="clear" w:pos="8306"/>
        </w:tabs>
        <w:jc w:val="both"/>
      </w:pPr>
    </w:p>
    <w:p w14:paraId="17B8C417" w14:textId="77777777" w:rsidR="000F2883" w:rsidRDefault="000F2883" w:rsidP="000F2883">
      <w:pPr>
        <w:pStyle w:val="Header"/>
        <w:tabs>
          <w:tab w:val="clear" w:pos="4153"/>
          <w:tab w:val="clear" w:pos="8306"/>
        </w:tabs>
        <w:jc w:val="both"/>
      </w:pPr>
      <w:r>
        <w:t xml:space="preserve">                            Food, Fellowship and Faith</w:t>
      </w:r>
    </w:p>
    <w:p w14:paraId="2647551D" w14:textId="77777777" w:rsidR="000F2883" w:rsidRDefault="000F2883" w:rsidP="000F2883">
      <w:pPr>
        <w:pStyle w:val="Header"/>
        <w:tabs>
          <w:tab w:val="clear" w:pos="4153"/>
          <w:tab w:val="clear" w:pos="8306"/>
        </w:tabs>
        <w:jc w:val="both"/>
      </w:pPr>
      <w:r>
        <w:t xml:space="preserve">                            Prime Time</w:t>
      </w:r>
    </w:p>
    <w:p w14:paraId="1998FA33" w14:textId="77777777" w:rsidR="000F2883" w:rsidRDefault="000F2883" w:rsidP="000F2883">
      <w:pPr>
        <w:pStyle w:val="Header"/>
        <w:tabs>
          <w:tab w:val="clear" w:pos="4153"/>
          <w:tab w:val="clear" w:pos="8306"/>
        </w:tabs>
        <w:jc w:val="both"/>
      </w:pPr>
    </w:p>
    <w:p w14:paraId="1CC34701" w14:textId="77777777" w:rsidR="000F2883" w:rsidRPr="00753CD4" w:rsidRDefault="000F2883" w:rsidP="000F2883">
      <w:pPr>
        <w:pStyle w:val="Header"/>
        <w:tabs>
          <w:tab w:val="clear" w:pos="4153"/>
          <w:tab w:val="clear" w:pos="8306"/>
        </w:tabs>
        <w:jc w:val="both"/>
      </w:pPr>
      <w:r>
        <w:t xml:space="preserve">                            </w:t>
      </w:r>
    </w:p>
    <w:p w14:paraId="0A87A7FD" w14:textId="77777777" w:rsidR="003556B9" w:rsidRPr="00753CD4" w:rsidRDefault="003556B9" w:rsidP="003556B9">
      <w:pPr>
        <w:pStyle w:val="Header"/>
        <w:tabs>
          <w:tab w:val="clear" w:pos="4153"/>
          <w:tab w:val="clear" w:pos="8306"/>
        </w:tabs>
        <w:jc w:val="both"/>
      </w:pPr>
      <w:r w:rsidRPr="00753CD4">
        <w:t xml:space="preserve">                            </w:t>
      </w:r>
    </w:p>
    <w:p w14:paraId="11445859" w14:textId="77777777" w:rsidR="003556B9" w:rsidRPr="00753CD4" w:rsidRDefault="003556B9" w:rsidP="003556B9">
      <w:pPr>
        <w:pStyle w:val="Header"/>
        <w:tabs>
          <w:tab w:val="clear" w:pos="4153"/>
          <w:tab w:val="clear" w:pos="8306"/>
        </w:tabs>
        <w:jc w:val="both"/>
      </w:pPr>
    </w:p>
    <w:p w14:paraId="05FE1418" w14:textId="77777777" w:rsidR="003556B9" w:rsidRPr="00753CD4" w:rsidRDefault="003556B9" w:rsidP="003556B9">
      <w:pPr>
        <w:pStyle w:val="Header"/>
        <w:tabs>
          <w:tab w:val="clear" w:pos="4153"/>
          <w:tab w:val="clear" w:pos="8306"/>
        </w:tabs>
        <w:jc w:val="both"/>
      </w:pPr>
      <w:r w:rsidRPr="00753CD4">
        <w:t xml:space="preserve">                             </w:t>
      </w:r>
    </w:p>
    <w:p w14:paraId="7F559450" w14:textId="77777777" w:rsidR="003556B9" w:rsidRPr="00753CD4" w:rsidRDefault="003556B9" w:rsidP="003556B9">
      <w:pPr>
        <w:pStyle w:val="Header"/>
        <w:tabs>
          <w:tab w:val="clear" w:pos="4153"/>
          <w:tab w:val="clear" w:pos="8306"/>
        </w:tabs>
        <w:jc w:val="both"/>
      </w:pPr>
      <w:r w:rsidRPr="00753CD4">
        <w:t xml:space="preserve">                            </w:t>
      </w:r>
    </w:p>
    <w:p w14:paraId="1127B8BA" w14:textId="77777777" w:rsidR="003556B9" w:rsidRPr="00753CD4" w:rsidRDefault="003556B9" w:rsidP="003556B9">
      <w:pPr>
        <w:pStyle w:val="Header"/>
        <w:tabs>
          <w:tab w:val="clear" w:pos="4153"/>
          <w:tab w:val="clear" w:pos="8306"/>
        </w:tabs>
        <w:jc w:val="both"/>
      </w:pPr>
      <w:r w:rsidRPr="00753CD4">
        <w:t xml:space="preserve">                             </w:t>
      </w:r>
    </w:p>
    <w:p w14:paraId="3BE66E32" w14:textId="77777777" w:rsidR="003556B9" w:rsidRPr="00753CD4" w:rsidRDefault="003556B9" w:rsidP="003556B9">
      <w:pPr>
        <w:pStyle w:val="Header"/>
        <w:tabs>
          <w:tab w:val="clear" w:pos="4153"/>
          <w:tab w:val="clear" w:pos="8306"/>
        </w:tabs>
        <w:jc w:val="both"/>
      </w:pPr>
      <w:r w:rsidRPr="00753CD4">
        <w:t xml:space="preserve">                             </w:t>
      </w:r>
    </w:p>
    <w:p w14:paraId="121E379A" w14:textId="77777777" w:rsidR="003556B9" w:rsidRPr="00753CD4" w:rsidRDefault="003556B9" w:rsidP="003556B9">
      <w:pPr>
        <w:pStyle w:val="Header"/>
        <w:tabs>
          <w:tab w:val="clear" w:pos="4153"/>
          <w:tab w:val="clear" w:pos="8306"/>
        </w:tabs>
        <w:jc w:val="both"/>
      </w:pPr>
    </w:p>
    <w:p w14:paraId="2C47D4B5" w14:textId="77777777" w:rsidR="003556B9" w:rsidRPr="00753CD4" w:rsidRDefault="003556B9" w:rsidP="003556B9">
      <w:pPr>
        <w:pStyle w:val="Header"/>
        <w:numPr>
          <w:ilvl w:val="0"/>
          <w:numId w:val="14"/>
        </w:numPr>
        <w:tabs>
          <w:tab w:val="clear" w:pos="4153"/>
          <w:tab w:val="clear" w:pos="8306"/>
        </w:tabs>
        <w:jc w:val="both"/>
      </w:pPr>
      <w:r w:rsidRPr="00753CD4">
        <w:t>Outside bookings but using church premises:-</w:t>
      </w:r>
    </w:p>
    <w:p w14:paraId="5AB7DB59" w14:textId="77777777" w:rsidR="003556B9" w:rsidRPr="00753CD4" w:rsidRDefault="003556B9" w:rsidP="003556B9">
      <w:pPr>
        <w:pStyle w:val="Header"/>
        <w:tabs>
          <w:tab w:val="clear" w:pos="4153"/>
          <w:tab w:val="clear" w:pos="8306"/>
        </w:tabs>
        <w:jc w:val="both"/>
      </w:pPr>
    </w:p>
    <w:p w14:paraId="5A66DCFE" w14:textId="77777777" w:rsidR="003556B9" w:rsidRDefault="003556B9" w:rsidP="003556B9">
      <w:pPr>
        <w:pStyle w:val="Header"/>
        <w:tabs>
          <w:tab w:val="clear" w:pos="4153"/>
          <w:tab w:val="clear" w:pos="8306"/>
        </w:tabs>
        <w:jc w:val="both"/>
      </w:pPr>
      <w:r w:rsidRPr="00753CD4">
        <w:t xml:space="preserve">                             </w:t>
      </w:r>
    </w:p>
    <w:p w14:paraId="3738D92F" w14:textId="77777777" w:rsidR="003556B9" w:rsidRDefault="003556B9" w:rsidP="003556B9">
      <w:pPr>
        <w:pStyle w:val="Header"/>
        <w:tabs>
          <w:tab w:val="clear" w:pos="4153"/>
          <w:tab w:val="clear" w:pos="8306"/>
        </w:tabs>
        <w:jc w:val="both"/>
      </w:pPr>
      <w:r>
        <w:t xml:space="preserve">                             Valley Gardens Community coffee mornings</w:t>
      </w:r>
    </w:p>
    <w:p w14:paraId="1AF0C2E8" w14:textId="77777777" w:rsidR="003556B9" w:rsidRDefault="003556B9" w:rsidP="003556B9">
      <w:pPr>
        <w:pStyle w:val="Header"/>
        <w:tabs>
          <w:tab w:val="clear" w:pos="4153"/>
          <w:tab w:val="clear" w:pos="8306"/>
        </w:tabs>
        <w:jc w:val="both"/>
      </w:pPr>
      <w:r>
        <w:t xml:space="preserve">                             Rock Choir (weekly, not all year)</w:t>
      </w:r>
    </w:p>
    <w:p w14:paraId="2172082A" w14:textId="77777777" w:rsidR="003556B9" w:rsidRDefault="003556B9" w:rsidP="003556B9">
      <w:pPr>
        <w:pStyle w:val="Header"/>
        <w:tabs>
          <w:tab w:val="clear" w:pos="4153"/>
          <w:tab w:val="clear" w:pos="8306"/>
        </w:tabs>
        <w:jc w:val="both"/>
      </w:pPr>
      <w:r>
        <w:t xml:space="preserve">                            *East of England Singers (weekly, not all year)</w:t>
      </w:r>
    </w:p>
    <w:p w14:paraId="2EAFEA7B" w14:textId="77777777" w:rsidR="003556B9" w:rsidRDefault="003556B9" w:rsidP="003556B9">
      <w:pPr>
        <w:pStyle w:val="Header"/>
        <w:tabs>
          <w:tab w:val="clear" w:pos="4153"/>
          <w:tab w:val="clear" w:pos="8306"/>
        </w:tabs>
        <w:jc w:val="both"/>
      </w:pPr>
      <w:r>
        <w:t xml:space="preserve">                            *Open Voices (weekly)</w:t>
      </w:r>
    </w:p>
    <w:p w14:paraId="2DC34581" w14:textId="2331034A" w:rsidR="003556B9" w:rsidRDefault="003556B9" w:rsidP="003556B9">
      <w:pPr>
        <w:pStyle w:val="Header"/>
        <w:tabs>
          <w:tab w:val="clear" w:pos="4153"/>
          <w:tab w:val="clear" w:pos="8306"/>
        </w:tabs>
        <w:jc w:val="both"/>
      </w:pPr>
      <w:r>
        <w:t xml:space="preserve">                             NHS Diabetes Education (by arrangement)</w:t>
      </w:r>
    </w:p>
    <w:p w14:paraId="2A58027A" w14:textId="32ABCFBC" w:rsidR="009F034F" w:rsidRDefault="009F034F" w:rsidP="003556B9">
      <w:pPr>
        <w:pStyle w:val="Header"/>
        <w:tabs>
          <w:tab w:val="clear" w:pos="4153"/>
          <w:tab w:val="clear" w:pos="8306"/>
        </w:tabs>
        <w:jc w:val="both"/>
      </w:pPr>
      <w:r>
        <w:t xml:space="preserve">                             Slimming World</w:t>
      </w:r>
    </w:p>
    <w:p w14:paraId="374E3104" w14:textId="77777777" w:rsidR="003556B9" w:rsidRDefault="003556B9" w:rsidP="003556B9">
      <w:pPr>
        <w:pStyle w:val="Header"/>
        <w:tabs>
          <w:tab w:val="clear" w:pos="4153"/>
          <w:tab w:val="clear" w:pos="8306"/>
        </w:tabs>
        <w:jc w:val="both"/>
      </w:pPr>
    </w:p>
    <w:p w14:paraId="4DBB4769" w14:textId="77777777" w:rsidR="003556B9" w:rsidRDefault="003556B9" w:rsidP="003556B9">
      <w:pPr>
        <w:pStyle w:val="Header"/>
        <w:tabs>
          <w:tab w:val="clear" w:pos="4153"/>
          <w:tab w:val="clear" w:pos="8306"/>
        </w:tabs>
        <w:jc w:val="both"/>
      </w:pPr>
    </w:p>
    <w:p w14:paraId="24AF62A2" w14:textId="77777777" w:rsidR="003556B9" w:rsidRDefault="003556B9" w:rsidP="003556B9">
      <w:pPr>
        <w:pStyle w:val="Header"/>
        <w:tabs>
          <w:tab w:val="clear" w:pos="4153"/>
          <w:tab w:val="clear" w:pos="8306"/>
        </w:tabs>
        <w:jc w:val="both"/>
      </w:pPr>
      <w:r>
        <w:t xml:space="preserve">                           *Organised by Music for Everyone</w:t>
      </w:r>
    </w:p>
    <w:p w14:paraId="7767B25F" w14:textId="77777777" w:rsidR="000F2883" w:rsidRDefault="000F2883" w:rsidP="00B523D7">
      <w:pPr>
        <w:pStyle w:val="Header"/>
        <w:tabs>
          <w:tab w:val="clear" w:pos="4153"/>
          <w:tab w:val="clear" w:pos="8306"/>
        </w:tabs>
        <w:jc w:val="both"/>
        <w:rPr>
          <w:rFonts w:ascii="Comic Sans MS" w:hAnsi="Comic Sans MS"/>
          <w:bCs/>
          <w:sz w:val="56"/>
        </w:rPr>
      </w:pPr>
    </w:p>
    <w:p w14:paraId="6032D853" w14:textId="77777777" w:rsidR="00B523D7" w:rsidRDefault="00B523D7" w:rsidP="00B523D7">
      <w:pPr>
        <w:pStyle w:val="Header"/>
        <w:tabs>
          <w:tab w:val="clear" w:pos="4153"/>
          <w:tab w:val="clear" w:pos="8306"/>
        </w:tabs>
        <w:jc w:val="both"/>
      </w:pPr>
      <w:r>
        <w:t xml:space="preserve">All have been made aware of this document </w:t>
      </w:r>
      <w:r w:rsidR="00A60BC3">
        <w:t xml:space="preserve">through signing </w:t>
      </w:r>
      <w:r>
        <w:t xml:space="preserve">their letting agreements                </w:t>
      </w:r>
    </w:p>
    <w:p w14:paraId="19A1E50F" w14:textId="77777777" w:rsidR="00B523D7" w:rsidRDefault="00B523D7" w:rsidP="00B523D7">
      <w:pPr>
        <w:pStyle w:val="Header"/>
        <w:tabs>
          <w:tab w:val="clear" w:pos="4153"/>
          <w:tab w:val="clear" w:pos="8306"/>
        </w:tabs>
        <w:jc w:val="both"/>
      </w:pPr>
      <w:r>
        <w:t xml:space="preserve">                          </w:t>
      </w:r>
    </w:p>
    <w:p w14:paraId="72DD426B" w14:textId="77777777" w:rsidR="00CA3E41" w:rsidRDefault="007A1E63" w:rsidP="00CA3E41">
      <w:pPr>
        <w:jc w:val="center"/>
      </w:pPr>
      <w:r>
        <w:rPr>
          <w:noProof/>
          <w:lang w:val="en-US"/>
        </w:rPr>
        <w:pict w14:anchorId="4088B74A">
          <v:shapetype id="_x0000_t202" coordsize="21600,21600" o:spt="202" path="m,l,21600r21600,l21600,xe">
            <v:stroke joinstyle="miter"/>
            <v:path gradientshapeok="t" o:connecttype="rect"/>
          </v:shapetype>
          <v:shape id="_x0000_s1055" type="#_x0000_t202" style="position:absolute;left:0;text-align:left;margin-left:2in;margin-top:3.05pt;width:162pt;height:99pt;z-index:251658240;mso-wrap-style:none" stroked="f">
            <v:textbox style="mso-fit-shape-to-text:t">
              <w:txbxContent>
                <w:p w14:paraId="21C4D39A" w14:textId="77777777" w:rsidR="00452C0D" w:rsidRDefault="00452C0D"/>
              </w:txbxContent>
            </v:textbox>
          </v:shape>
        </w:pict>
      </w:r>
    </w:p>
    <w:p w14:paraId="2D49F823" w14:textId="77777777" w:rsidR="00CA3E41" w:rsidRPr="004B33A6" w:rsidRDefault="004B33A6" w:rsidP="004B33A6">
      <w:pPr>
        <w:jc w:val="center"/>
      </w:pPr>
      <w:r>
        <w:lastRenderedPageBreak/>
        <w:t xml:space="preserve">    </w:t>
      </w:r>
    </w:p>
    <w:p w14:paraId="09C11489" w14:textId="77777777" w:rsidR="00824728" w:rsidRPr="00A81DE7" w:rsidRDefault="00793745" w:rsidP="00A81DE7">
      <w:pPr>
        <w:rPr>
          <w:b/>
          <w:sz w:val="32"/>
          <w:szCs w:val="32"/>
        </w:rPr>
      </w:pPr>
      <w:r>
        <w:rPr>
          <w:b/>
          <w:sz w:val="36"/>
          <w:szCs w:val="36"/>
        </w:rPr>
        <w:t xml:space="preserve">                                         </w:t>
      </w:r>
    </w:p>
    <w:p w14:paraId="4F3D79A0" w14:textId="77777777" w:rsidR="00534FEE" w:rsidRPr="00CC55B6" w:rsidRDefault="00534FEE" w:rsidP="00534FEE">
      <w:pPr>
        <w:spacing w:line="360" w:lineRule="auto"/>
        <w:jc w:val="both"/>
        <w:rPr>
          <w:bCs/>
        </w:rPr>
      </w:pPr>
      <w:bookmarkStart w:id="0" w:name="_MON_1318930071"/>
      <w:bookmarkStart w:id="1" w:name="_MON_1318930086"/>
      <w:bookmarkStart w:id="2" w:name="_MON_1318930094"/>
      <w:bookmarkStart w:id="3" w:name="_MON_1318930127"/>
      <w:bookmarkStart w:id="4" w:name="_MON_1318930141"/>
      <w:bookmarkStart w:id="5" w:name="_MON_1318931696"/>
      <w:bookmarkStart w:id="6" w:name="_MON_1318931719"/>
      <w:bookmarkStart w:id="7" w:name="_MON_1318931725"/>
      <w:bookmarkStart w:id="8" w:name="_MON_1318931938"/>
      <w:bookmarkStart w:id="9" w:name="_MON_1318931952"/>
      <w:bookmarkStart w:id="10" w:name="_MON_1318932761"/>
      <w:bookmarkStart w:id="11" w:name="_MON_1362916027"/>
      <w:bookmarkStart w:id="12" w:name="_MON_1362916035"/>
      <w:bookmarkEnd w:id="0"/>
      <w:bookmarkEnd w:id="1"/>
      <w:bookmarkEnd w:id="2"/>
      <w:bookmarkEnd w:id="3"/>
      <w:bookmarkEnd w:id="4"/>
      <w:bookmarkEnd w:id="5"/>
      <w:bookmarkEnd w:id="6"/>
      <w:bookmarkEnd w:id="7"/>
      <w:bookmarkEnd w:id="8"/>
      <w:bookmarkEnd w:id="9"/>
      <w:bookmarkEnd w:id="10"/>
      <w:bookmarkEnd w:id="11"/>
      <w:bookmarkEnd w:id="12"/>
    </w:p>
    <w:p w14:paraId="046FCF43" w14:textId="77777777" w:rsidR="00CC55B6" w:rsidRPr="00753CD4" w:rsidRDefault="00CC55B6" w:rsidP="00CC55B6">
      <w:pPr>
        <w:ind w:left="720"/>
        <w:jc w:val="both"/>
      </w:pPr>
    </w:p>
    <w:p w14:paraId="506EF28A" w14:textId="77777777" w:rsidR="00D3719C" w:rsidRPr="00753CD4" w:rsidRDefault="00D3719C" w:rsidP="00D3719C">
      <w:pPr>
        <w:jc w:val="both"/>
      </w:pPr>
    </w:p>
    <w:p w14:paraId="4B5B709F" w14:textId="77777777" w:rsidR="00413A5B" w:rsidRPr="00753CD4" w:rsidRDefault="00413A5B">
      <w:pPr>
        <w:pStyle w:val="Header"/>
        <w:tabs>
          <w:tab w:val="clear" w:pos="4153"/>
          <w:tab w:val="clear" w:pos="8306"/>
        </w:tabs>
        <w:jc w:val="both"/>
        <w:outlineLvl w:val="0"/>
      </w:pPr>
    </w:p>
    <w:p w14:paraId="0DFC7176" w14:textId="77777777" w:rsidR="00D3719C" w:rsidRPr="00753CD4" w:rsidRDefault="00D3719C">
      <w:pPr>
        <w:pStyle w:val="Header"/>
        <w:tabs>
          <w:tab w:val="clear" w:pos="4153"/>
          <w:tab w:val="clear" w:pos="8306"/>
        </w:tabs>
        <w:jc w:val="both"/>
        <w:outlineLvl w:val="0"/>
      </w:pPr>
    </w:p>
    <w:p w14:paraId="28996C59" w14:textId="77777777" w:rsidR="00A20096" w:rsidRDefault="00A20096" w:rsidP="00A20096">
      <w:pPr>
        <w:pStyle w:val="Header"/>
        <w:jc w:val="both"/>
      </w:pPr>
    </w:p>
    <w:p w14:paraId="20DE59D1" w14:textId="77777777" w:rsidR="00A20096" w:rsidRDefault="00A20096" w:rsidP="00A20096">
      <w:pPr>
        <w:pStyle w:val="Header"/>
        <w:jc w:val="both"/>
      </w:pPr>
    </w:p>
    <w:p w14:paraId="0D286558" w14:textId="77777777" w:rsidR="00B34E79" w:rsidRDefault="00B34E79" w:rsidP="00B34E79">
      <w:pPr>
        <w:pStyle w:val="Header"/>
        <w:jc w:val="both"/>
        <w:rPr>
          <w:b/>
          <w:bCs/>
          <w:u w:val="single"/>
        </w:rPr>
      </w:pPr>
    </w:p>
    <w:p w14:paraId="61C4A035" w14:textId="77777777" w:rsidR="00FD1E08" w:rsidRDefault="00FD1E08" w:rsidP="00DD5305">
      <w:pPr>
        <w:pStyle w:val="Header"/>
        <w:jc w:val="both"/>
        <w:rPr>
          <w:bCs/>
        </w:rPr>
      </w:pPr>
    </w:p>
    <w:p w14:paraId="4F42F6C8" w14:textId="77777777" w:rsidR="009E5102" w:rsidRPr="00624494" w:rsidRDefault="009E5102" w:rsidP="000A6B15">
      <w:pPr>
        <w:pStyle w:val="Header"/>
        <w:jc w:val="both"/>
        <w:rPr>
          <w:bCs/>
        </w:rPr>
      </w:pPr>
    </w:p>
    <w:p w14:paraId="57023537" w14:textId="77777777" w:rsidR="00FB07E5" w:rsidRDefault="00FB07E5" w:rsidP="000A6B15">
      <w:pPr>
        <w:pStyle w:val="Header"/>
        <w:jc w:val="both"/>
        <w:rPr>
          <w:bCs/>
        </w:rPr>
      </w:pPr>
    </w:p>
    <w:p w14:paraId="0AC061AA" w14:textId="77777777" w:rsidR="00FB07E5" w:rsidRPr="00FB07E5" w:rsidRDefault="00FB07E5" w:rsidP="000A6B15">
      <w:pPr>
        <w:pStyle w:val="Header"/>
        <w:jc w:val="both"/>
        <w:rPr>
          <w:bCs/>
        </w:rPr>
      </w:pPr>
    </w:p>
    <w:p w14:paraId="116F72B4" w14:textId="77777777" w:rsidR="003F0512" w:rsidRDefault="003F0512" w:rsidP="000A6B15">
      <w:pPr>
        <w:pStyle w:val="Header"/>
        <w:jc w:val="both"/>
        <w:rPr>
          <w:b/>
          <w:bCs/>
        </w:rPr>
      </w:pPr>
    </w:p>
    <w:p w14:paraId="7B9022DA" w14:textId="77777777" w:rsidR="000A6B15" w:rsidRPr="00187612" w:rsidRDefault="000A6B15" w:rsidP="000A6B15">
      <w:pPr>
        <w:pStyle w:val="Header"/>
        <w:jc w:val="both"/>
      </w:pPr>
    </w:p>
    <w:p w14:paraId="6395FFA0" w14:textId="77777777" w:rsidR="000A6B15" w:rsidRPr="00187612" w:rsidRDefault="000A6B15" w:rsidP="000A6B15">
      <w:pPr>
        <w:pStyle w:val="Header"/>
        <w:jc w:val="both"/>
      </w:pPr>
    </w:p>
    <w:p w14:paraId="0C7C95D7" w14:textId="77777777" w:rsidR="000A6B15" w:rsidRPr="00187612" w:rsidRDefault="000A6B15" w:rsidP="003F0512">
      <w:pPr>
        <w:pStyle w:val="Header"/>
        <w:jc w:val="both"/>
      </w:pPr>
    </w:p>
    <w:p w14:paraId="228CFE1F" w14:textId="77777777" w:rsidR="000A6B15" w:rsidRPr="00187612" w:rsidRDefault="000A6B15" w:rsidP="000A6B15">
      <w:pPr>
        <w:pStyle w:val="Header"/>
        <w:ind w:firstLine="720"/>
        <w:jc w:val="both"/>
      </w:pPr>
    </w:p>
    <w:p w14:paraId="15FDBAC3" w14:textId="77777777" w:rsidR="000A6B15" w:rsidRPr="00187612" w:rsidRDefault="000A6B15" w:rsidP="000A6B15">
      <w:pPr>
        <w:pStyle w:val="Header"/>
        <w:jc w:val="both"/>
      </w:pPr>
    </w:p>
    <w:p w14:paraId="41F299F7" w14:textId="77777777" w:rsidR="000A6B15" w:rsidRPr="00187612" w:rsidRDefault="000A6B15" w:rsidP="000A6B15">
      <w:pPr>
        <w:pStyle w:val="Header"/>
        <w:jc w:val="both"/>
      </w:pPr>
    </w:p>
    <w:p w14:paraId="13096B61" w14:textId="77777777" w:rsidR="000A6B15" w:rsidRPr="00187612" w:rsidRDefault="000A6B15" w:rsidP="000A6B15">
      <w:pPr>
        <w:pStyle w:val="Header"/>
        <w:jc w:val="both"/>
      </w:pPr>
    </w:p>
    <w:p w14:paraId="6B692920" w14:textId="77777777" w:rsidR="000A6B15" w:rsidRPr="00187612" w:rsidRDefault="000A6B15" w:rsidP="000A6B15">
      <w:pPr>
        <w:pStyle w:val="Header"/>
        <w:ind w:firstLine="720"/>
        <w:jc w:val="both"/>
      </w:pPr>
    </w:p>
    <w:p w14:paraId="3C5B9601" w14:textId="77777777" w:rsidR="008E28DD" w:rsidRDefault="008E28DD" w:rsidP="00F975E8">
      <w:pPr>
        <w:pStyle w:val="Header"/>
        <w:tabs>
          <w:tab w:val="clear" w:pos="4153"/>
          <w:tab w:val="clear" w:pos="8306"/>
        </w:tabs>
        <w:jc w:val="both"/>
        <w:rPr>
          <w:sz w:val="22"/>
          <w:szCs w:val="22"/>
        </w:rPr>
      </w:pPr>
    </w:p>
    <w:p w14:paraId="20967510" w14:textId="77777777" w:rsidR="00F975E8" w:rsidRDefault="00F975E8" w:rsidP="00F975E8">
      <w:pPr>
        <w:pStyle w:val="Header"/>
        <w:tabs>
          <w:tab w:val="clear" w:pos="4153"/>
          <w:tab w:val="clear" w:pos="8306"/>
        </w:tabs>
        <w:jc w:val="both"/>
        <w:rPr>
          <w:sz w:val="22"/>
          <w:szCs w:val="22"/>
        </w:rPr>
      </w:pPr>
    </w:p>
    <w:p w14:paraId="4715B257" w14:textId="77777777" w:rsidR="00F975E8" w:rsidRDefault="00F975E8" w:rsidP="00F975E8">
      <w:pPr>
        <w:pStyle w:val="Header"/>
        <w:tabs>
          <w:tab w:val="clear" w:pos="4153"/>
          <w:tab w:val="clear" w:pos="8306"/>
        </w:tabs>
        <w:jc w:val="both"/>
        <w:rPr>
          <w:sz w:val="22"/>
          <w:szCs w:val="22"/>
        </w:rPr>
      </w:pPr>
    </w:p>
    <w:p w14:paraId="2667910B" w14:textId="77777777" w:rsidR="008E28DD" w:rsidRDefault="008E28DD">
      <w:pPr>
        <w:pStyle w:val="Header"/>
        <w:tabs>
          <w:tab w:val="clear" w:pos="4153"/>
          <w:tab w:val="clear" w:pos="8306"/>
        </w:tabs>
        <w:ind w:firstLine="720"/>
        <w:jc w:val="both"/>
        <w:rPr>
          <w:sz w:val="22"/>
          <w:szCs w:val="22"/>
        </w:rPr>
      </w:pPr>
    </w:p>
    <w:p w14:paraId="6E3419E0" w14:textId="77777777" w:rsidR="008E28DD" w:rsidRDefault="008E28DD">
      <w:pPr>
        <w:pStyle w:val="Header"/>
        <w:tabs>
          <w:tab w:val="clear" w:pos="4153"/>
          <w:tab w:val="clear" w:pos="8306"/>
        </w:tabs>
        <w:ind w:firstLine="720"/>
        <w:jc w:val="both"/>
        <w:rPr>
          <w:sz w:val="22"/>
          <w:szCs w:val="22"/>
        </w:rPr>
      </w:pPr>
    </w:p>
    <w:p w14:paraId="5FD1A022" w14:textId="77777777" w:rsidR="008E28DD" w:rsidRDefault="008E28DD">
      <w:pPr>
        <w:pStyle w:val="Header"/>
        <w:tabs>
          <w:tab w:val="clear" w:pos="4153"/>
          <w:tab w:val="clear" w:pos="8306"/>
        </w:tabs>
        <w:ind w:firstLine="720"/>
        <w:jc w:val="both"/>
        <w:rPr>
          <w:sz w:val="22"/>
          <w:szCs w:val="22"/>
        </w:rPr>
      </w:pPr>
    </w:p>
    <w:p w14:paraId="07F918A3" w14:textId="77777777" w:rsidR="008E28DD" w:rsidRDefault="008E28DD">
      <w:pPr>
        <w:pStyle w:val="Header"/>
        <w:tabs>
          <w:tab w:val="clear" w:pos="4153"/>
          <w:tab w:val="clear" w:pos="8306"/>
        </w:tabs>
        <w:ind w:firstLine="720"/>
        <w:jc w:val="both"/>
        <w:rPr>
          <w:sz w:val="22"/>
          <w:szCs w:val="22"/>
        </w:rPr>
      </w:pPr>
    </w:p>
    <w:p w14:paraId="7A32E859" w14:textId="77777777" w:rsidR="0024480A" w:rsidRDefault="0024480A">
      <w:pPr>
        <w:pStyle w:val="Header"/>
        <w:tabs>
          <w:tab w:val="clear" w:pos="4153"/>
          <w:tab w:val="clear" w:pos="8306"/>
        </w:tabs>
        <w:ind w:firstLine="720"/>
        <w:jc w:val="both"/>
        <w:rPr>
          <w:sz w:val="22"/>
          <w:szCs w:val="22"/>
        </w:rPr>
      </w:pPr>
    </w:p>
    <w:p w14:paraId="0E0894F2" w14:textId="77777777" w:rsidR="0024480A" w:rsidRPr="00F54344" w:rsidRDefault="0024480A" w:rsidP="0024480A"/>
    <w:tbl>
      <w:tblPr>
        <w:tblW w:w="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tblGrid>
      <w:tr w:rsidR="003F0512" w:rsidRPr="00F54344" w14:paraId="09A9194F" w14:textId="77777777" w:rsidTr="003F0512">
        <w:tc>
          <w:tcPr>
            <w:tcW w:w="279" w:type="dxa"/>
            <w:tcBorders>
              <w:top w:val="nil"/>
              <w:left w:val="nil"/>
              <w:bottom w:val="nil"/>
              <w:right w:val="nil"/>
            </w:tcBorders>
          </w:tcPr>
          <w:p w14:paraId="7A46D011" w14:textId="77777777" w:rsidR="003F0512" w:rsidRPr="00F54344" w:rsidRDefault="003F0512" w:rsidP="003F0512"/>
        </w:tc>
      </w:tr>
    </w:tbl>
    <w:p w14:paraId="373CAC5D" w14:textId="77777777" w:rsidR="002E7A9E" w:rsidRDefault="002E7A9E" w:rsidP="002E7A9E">
      <w:pPr>
        <w:pStyle w:val="Header"/>
        <w:tabs>
          <w:tab w:val="clear" w:pos="4153"/>
          <w:tab w:val="clear" w:pos="8306"/>
        </w:tabs>
        <w:jc w:val="both"/>
      </w:pPr>
    </w:p>
    <w:p w14:paraId="2DAD3C42" w14:textId="77777777" w:rsidR="002E7A9E" w:rsidRDefault="002E7A9E" w:rsidP="002E7A9E">
      <w:pPr>
        <w:pStyle w:val="Header"/>
        <w:tabs>
          <w:tab w:val="clear" w:pos="4153"/>
          <w:tab w:val="clear" w:pos="8306"/>
        </w:tabs>
        <w:jc w:val="both"/>
      </w:pPr>
    </w:p>
    <w:p w14:paraId="69ED8CF6" w14:textId="77777777" w:rsidR="002E7A9E" w:rsidRDefault="002E7A9E" w:rsidP="00B523D7">
      <w:pPr>
        <w:pStyle w:val="Header"/>
        <w:tabs>
          <w:tab w:val="clear" w:pos="4153"/>
          <w:tab w:val="clear" w:pos="8306"/>
        </w:tabs>
        <w:jc w:val="both"/>
      </w:pPr>
      <w:r>
        <w:t xml:space="preserve">                           </w:t>
      </w:r>
    </w:p>
    <w:p w14:paraId="5945A32A" w14:textId="77777777" w:rsidR="00CE073B" w:rsidRDefault="00CE073B" w:rsidP="00F22638">
      <w:pPr>
        <w:pStyle w:val="Header"/>
        <w:tabs>
          <w:tab w:val="clear" w:pos="4153"/>
          <w:tab w:val="clear" w:pos="8306"/>
        </w:tabs>
        <w:jc w:val="both"/>
      </w:pPr>
    </w:p>
    <w:p w14:paraId="5F916E61" w14:textId="77777777" w:rsidR="00CE073B" w:rsidRDefault="00CE073B" w:rsidP="00F22638">
      <w:pPr>
        <w:pStyle w:val="Header"/>
        <w:tabs>
          <w:tab w:val="clear" w:pos="4153"/>
          <w:tab w:val="clear" w:pos="8306"/>
        </w:tabs>
        <w:jc w:val="both"/>
      </w:pPr>
    </w:p>
    <w:p w14:paraId="69445D32" w14:textId="77777777" w:rsidR="00CE073B" w:rsidRDefault="00CE073B" w:rsidP="00F22638">
      <w:pPr>
        <w:pStyle w:val="Header"/>
        <w:tabs>
          <w:tab w:val="clear" w:pos="4153"/>
          <w:tab w:val="clear" w:pos="8306"/>
        </w:tabs>
        <w:jc w:val="both"/>
      </w:pPr>
    </w:p>
    <w:p w14:paraId="7EB83ED2" w14:textId="77777777" w:rsidR="00CE073B" w:rsidRDefault="00CE073B" w:rsidP="00F22638">
      <w:pPr>
        <w:pStyle w:val="Header"/>
        <w:tabs>
          <w:tab w:val="clear" w:pos="4153"/>
          <w:tab w:val="clear" w:pos="8306"/>
        </w:tabs>
        <w:jc w:val="both"/>
      </w:pPr>
    </w:p>
    <w:p w14:paraId="7D4F018F" w14:textId="77777777" w:rsidR="00CE073B" w:rsidRDefault="00CE073B" w:rsidP="00F22638">
      <w:pPr>
        <w:pStyle w:val="Header"/>
        <w:tabs>
          <w:tab w:val="clear" w:pos="4153"/>
          <w:tab w:val="clear" w:pos="8306"/>
        </w:tabs>
        <w:jc w:val="both"/>
      </w:pPr>
    </w:p>
    <w:p w14:paraId="5AFBD424" w14:textId="77777777" w:rsidR="00CE073B" w:rsidRDefault="00CE073B" w:rsidP="00F22638">
      <w:pPr>
        <w:pStyle w:val="Header"/>
        <w:tabs>
          <w:tab w:val="clear" w:pos="4153"/>
          <w:tab w:val="clear" w:pos="8306"/>
        </w:tabs>
        <w:jc w:val="both"/>
      </w:pPr>
    </w:p>
    <w:p w14:paraId="0A065966" w14:textId="77777777" w:rsidR="00CE073B" w:rsidRDefault="00CE073B" w:rsidP="00F22638">
      <w:pPr>
        <w:pStyle w:val="Header"/>
        <w:tabs>
          <w:tab w:val="clear" w:pos="4153"/>
          <w:tab w:val="clear" w:pos="8306"/>
        </w:tabs>
        <w:jc w:val="both"/>
      </w:pPr>
    </w:p>
    <w:p w14:paraId="30A05C3F" w14:textId="77777777" w:rsidR="00CE073B" w:rsidRDefault="00CE073B" w:rsidP="00F22638">
      <w:pPr>
        <w:pStyle w:val="Header"/>
        <w:tabs>
          <w:tab w:val="clear" w:pos="4153"/>
          <w:tab w:val="clear" w:pos="8306"/>
        </w:tabs>
        <w:jc w:val="both"/>
      </w:pPr>
    </w:p>
    <w:p w14:paraId="12FFAD96" w14:textId="77777777" w:rsidR="00CE073B" w:rsidRDefault="00CE073B" w:rsidP="00F22638">
      <w:pPr>
        <w:pStyle w:val="Header"/>
        <w:tabs>
          <w:tab w:val="clear" w:pos="4153"/>
          <w:tab w:val="clear" w:pos="8306"/>
        </w:tabs>
        <w:jc w:val="both"/>
      </w:pPr>
    </w:p>
    <w:p w14:paraId="75B31F04" w14:textId="77777777" w:rsidR="00CE073B" w:rsidRDefault="00CE073B" w:rsidP="00F22638">
      <w:pPr>
        <w:pStyle w:val="Header"/>
        <w:tabs>
          <w:tab w:val="clear" w:pos="4153"/>
          <w:tab w:val="clear" w:pos="8306"/>
        </w:tabs>
        <w:jc w:val="both"/>
      </w:pPr>
    </w:p>
    <w:p w14:paraId="73B9E040" w14:textId="77777777" w:rsidR="00CE073B" w:rsidRDefault="00CE073B" w:rsidP="00F22638">
      <w:pPr>
        <w:pStyle w:val="Header"/>
        <w:tabs>
          <w:tab w:val="clear" w:pos="4153"/>
          <w:tab w:val="clear" w:pos="8306"/>
        </w:tabs>
        <w:jc w:val="both"/>
      </w:pPr>
    </w:p>
    <w:p w14:paraId="3CDCE492" w14:textId="77777777" w:rsidR="00CE073B" w:rsidRDefault="00CE073B" w:rsidP="00F22638">
      <w:pPr>
        <w:pStyle w:val="Header"/>
        <w:tabs>
          <w:tab w:val="clear" w:pos="4153"/>
          <w:tab w:val="clear" w:pos="8306"/>
        </w:tabs>
        <w:jc w:val="both"/>
      </w:pPr>
    </w:p>
    <w:p w14:paraId="01398F7B" w14:textId="77777777" w:rsidR="00CE073B" w:rsidRPr="00753CD4" w:rsidRDefault="00CE073B" w:rsidP="00F22638">
      <w:pPr>
        <w:pStyle w:val="Header"/>
        <w:tabs>
          <w:tab w:val="clear" w:pos="4153"/>
          <w:tab w:val="clear" w:pos="8306"/>
        </w:tabs>
        <w:jc w:val="both"/>
      </w:pPr>
    </w:p>
    <w:p w14:paraId="18421E61" w14:textId="77777777" w:rsidR="00F22638" w:rsidRPr="00753CD4" w:rsidRDefault="00F22638" w:rsidP="00F22638">
      <w:pPr>
        <w:pStyle w:val="Header"/>
        <w:tabs>
          <w:tab w:val="clear" w:pos="4153"/>
          <w:tab w:val="clear" w:pos="8306"/>
        </w:tabs>
        <w:jc w:val="both"/>
      </w:pPr>
      <w:r w:rsidRPr="00753CD4">
        <w:t xml:space="preserve">                             </w:t>
      </w:r>
    </w:p>
    <w:p w14:paraId="3B9427A9" w14:textId="77777777" w:rsidR="00F22638" w:rsidRPr="00753CD4" w:rsidRDefault="00CE073B" w:rsidP="00CE073B">
      <w:pPr>
        <w:pStyle w:val="Header"/>
        <w:tabs>
          <w:tab w:val="clear" w:pos="4153"/>
          <w:tab w:val="clear" w:pos="8306"/>
        </w:tabs>
        <w:jc w:val="both"/>
      </w:pPr>
      <w:r>
        <w:t xml:space="preserve">                          </w:t>
      </w:r>
      <w:r w:rsidR="00F22638" w:rsidRPr="00753CD4">
        <w:t xml:space="preserve"> </w:t>
      </w:r>
      <w:r>
        <w:t xml:space="preserve"> </w:t>
      </w:r>
      <w:r w:rsidR="00F22638" w:rsidRPr="00753CD4">
        <w:t xml:space="preserve"> </w:t>
      </w:r>
    </w:p>
    <w:p w14:paraId="3DC25B1E" w14:textId="77777777" w:rsidR="00DB3378" w:rsidRDefault="00DB3378" w:rsidP="00F22638">
      <w:pPr>
        <w:pStyle w:val="Header"/>
        <w:tabs>
          <w:tab w:val="clear" w:pos="4153"/>
          <w:tab w:val="clear" w:pos="8306"/>
        </w:tabs>
        <w:jc w:val="both"/>
        <w:rPr>
          <w:sz w:val="28"/>
          <w:szCs w:val="28"/>
        </w:rPr>
      </w:pPr>
    </w:p>
    <w:p w14:paraId="642E7273" w14:textId="77777777" w:rsidR="00F22638" w:rsidRPr="006E2F49" w:rsidRDefault="00F22638">
      <w:pPr>
        <w:pStyle w:val="Header"/>
        <w:tabs>
          <w:tab w:val="clear" w:pos="4153"/>
          <w:tab w:val="clear" w:pos="8306"/>
        </w:tabs>
        <w:jc w:val="both"/>
        <w:rPr>
          <w:sz w:val="28"/>
          <w:szCs w:val="28"/>
        </w:rPr>
      </w:pPr>
    </w:p>
    <w:sectPr w:rsidR="00F22638" w:rsidRPr="006E2F49" w:rsidSect="00712670">
      <w:footerReference w:type="even" r:id="rId12"/>
      <w:footerReference w:type="default" r:id="rId13"/>
      <w:pgSz w:w="11906" w:h="16838" w:code="9"/>
      <w:pgMar w:top="1247" w:right="1191" w:bottom="124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AEBF" w14:textId="77777777" w:rsidR="00682D99" w:rsidRDefault="00682D99">
      <w:r>
        <w:separator/>
      </w:r>
    </w:p>
  </w:endnote>
  <w:endnote w:type="continuationSeparator" w:id="0">
    <w:p w14:paraId="14229643" w14:textId="77777777" w:rsidR="00682D99" w:rsidRDefault="006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B6ED" w14:textId="77777777" w:rsidR="00452C0D" w:rsidRDefault="004C5940" w:rsidP="007908DD">
    <w:pPr>
      <w:pStyle w:val="Footer"/>
      <w:framePr w:wrap="around" w:vAnchor="text" w:hAnchor="margin" w:xAlign="right" w:y="1"/>
      <w:rPr>
        <w:rStyle w:val="PageNumber"/>
      </w:rPr>
    </w:pPr>
    <w:r>
      <w:rPr>
        <w:rStyle w:val="PageNumber"/>
      </w:rPr>
      <w:fldChar w:fldCharType="begin"/>
    </w:r>
    <w:r w:rsidR="00452C0D">
      <w:rPr>
        <w:rStyle w:val="PageNumber"/>
      </w:rPr>
      <w:instrText xml:space="preserve">PAGE  </w:instrText>
    </w:r>
    <w:r>
      <w:rPr>
        <w:rStyle w:val="PageNumber"/>
      </w:rPr>
      <w:fldChar w:fldCharType="end"/>
    </w:r>
  </w:p>
  <w:p w14:paraId="537B5593" w14:textId="77777777" w:rsidR="00452C0D" w:rsidRDefault="00452C0D" w:rsidP="00712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444B" w14:textId="77777777" w:rsidR="00452C0D" w:rsidRDefault="004C5940" w:rsidP="007908DD">
    <w:pPr>
      <w:pStyle w:val="Footer"/>
      <w:framePr w:wrap="around" w:vAnchor="text" w:hAnchor="margin" w:xAlign="right" w:y="1"/>
      <w:rPr>
        <w:rStyle w:val="PageNumber"/>
      </w:rPr>
    </w:pPr>
    <w:r>
      <w:rPr>
        <w:rStyle w:val="PageNumber"/>
      </w:rPr>
      <w:fldChar w:fldCharType="begin"/>
    </w:r>
    <w:r w:rsidR="00452C0D">
      <w:rPr>
        <w:rStyle w:val="PageNumber"/>
      </w:rPr>
      <w:instrText xml:space="preserve">PAGE  </w:instrText>
    </w:r>
    <w:r>
      <w:rPr>
        <w:rStyle w:val="PageNumber"/>
      </w:rPr>
      <w:fldChar w:fldCharType="separate"/>
    </w:r>
    <w:r w:rsidR="000F2883">
      <w:rPr>
        <w:rStyle w:val="PageNumber"/>
        <w:noProof/>
      </w:rPr>
      <w:t>6</w:t>
    </w:r>
    <w:r>
      <w:rPr>
        <w:rStyle w:val="PageNumber"/>
      </w:rPr>
      <w:fldChar w:fldCharType="end"/>
    </w:r>
  </w:p>
  <w:p w14:paraId="3E99BF79" w14:textId="77777777" w:rsidR="00452C0D" w:rsidRDefault="00452C0D" w:rsidP="00712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58D7" w14:textId="77777777" w:rsidR="00682D99" w:rsidRDefault="00682D99">
      <w:r>
        <w:separator/>
      </w:r>
    </w:p>
  </w:footnote>
  <w:footnote w:type="continuationSeparator" w:id="0">
    <w:p w14:paraId="58B379AE" w14:textId="77777777" w:rsidR="00682D99" w:rsidRDefault="006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5D7"/>
    <w:multiLevelType w:val="hybridMultilevel"/>
    <w:tmpl w:val="386A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976DD"/>
    <w:multiLevelType w:val="hybridMultilevel"/>
    <w:tmpl w:val="423A0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51300"/>
    <w:multiLevelType w:val="hybridMultilevel"/>
    <w:tmpl w:val="0470C0AC"/>
    <w:lvl w:ilvl="0" w:tplc="41F858DA">
      <w:start w:val="7"/>
      <w:numFmt w:val="bullet"/>
      <w:lvlText w:val=""/>
      <w:lvlJc w:val="left"/>
      <w:pPr>
        <w:ind w:left="840" w:hanging="360"/>
      </w:pPr>
      <w:rPr>
        <w:rFonts w:ascii="Symbol" w:eastAsia="Times New Roman" w:hAnsi="Symbo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FC357C3"/>
    <w:multiLevelType w:val="hybridMultilevel"/>
    <w:tmpl w:val="EF74C186"/>
    <w:lvl w:ilvl="0" w:tplc="17740F94">
      <w:start w:val="7"/>
      <w:numFmt w:val="bullet"/>
      <w:lvlText w:val=""/>
      <w:lvlJc w:val="left"/>
      <w:pPr>
        <w:ind w:left="900" w:hanging="360"/>
      </w:pPr>
      <w:rPr>
        <w:rFonts w:ascii="Symbol" w:eastAsia="Times New Roman" w:hAnsi="Symbo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77D3985"/>
    <w:multiLevelType w:val="hybridMultilevel"/>
    <w:tmpl w:val="D19E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6C07"/>
    <w:multiLevelType w:val="hybridMultilevel"/>
    <w:tmpl w:val="326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1CE"/>
    <w:multiLevelType w:val="hybridMultilevel"/>
    <w:tmpl w:val="4FA86B24"/>
    <w:lvl w:ilvl="0" w:tplc="209437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3160E8"/>
    <w:multiLevelType w:val="hybridMultilevel"/>
    <w:tmpl w:val="F25EA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67634"/>
    <w:multiLevelType w:val="hybridMultilevel"/>
    <w:tmpl w:val="FDC2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07154"/>
    <w:multiLevelType w:val="hybridMultilevel"/>
    <w:tmpl w:val="DD78C64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39AF3A3F"/>
    <w:multiLevelType w:val="hybridMultilevel"/>
    <w:tmpl w:val="9EF6B1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A7197"/>
    <w:multiLevelType w:val="hybridMultilevel"/>
    <w:tmpl w:val="39409876"/>
    <w:lvl w:ilvl="0" w:tplc="A69C509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C07AE6"/>
    <w:multiLevelType w:val="hybridMultilevel"/>
    <w:tmpl w:val="DB9EF80E"/>
    <w:lvl w:ilvl="0" w:tplc="AFBC4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E465F"/>
    <w:multiLevelType w:val="hybridMultilevel"/>
    <w:tmpl w:val="34F4BD64"/>
    <w:lvl w:ilvl="0" w:tplc="81808B0E">
      <w:start w:val="7"/>
      <w:numFmt w:val="bullet"/>
      <w:lvlText w:val=""/>
      <w:lvlJc w:val="left"/>
      <w:pPr>
        <w:ind w:left="900" w:hanging="360"/>
      </w:pPr>
      <w:rPr>
        <w:rFonts w:ascii="Symbol" w:eastAsia="Times New Roman" w:hAnsi="Symbo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5D6064E4"/>
    <w:multiLevelType w:val="hybridMultilevel"/>
    <w:tmpl w:val="9ABC8CFC"/>
    <w:lvl w:ilvl="0" w:tplc="59940E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B07E49"/>
    <w:multiLevelType w:val="hybridMultilevel"/>
    <w:tmpl w:val="747EAAD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46792"/>
    <w:multiLevelType w:val="hybridMultilevel"/>
    <w:tmpl w:val="3E4A09C4"/>
    <w:lvl w:ilvl="0" w:tplc="1B56160C">
      <w:start w:val="1"/>
      <w:numFmt w:val="bullet"/>
      <w:lvlText w:val="•"/>
      <w:lvlJc w:val="left"/>
      <w:pPr>
        <w:tabs>
          <w:tab w:val="num" w:pos="720"/>
        </w:tabs>
        <w:ind w:left="720" w:hanging="360"/>
      </w:pPr>
      <w:rPr>
        <w:rFonts w:ascii="Times New Roman" w:hAnsi="Times New Roman" w:hint="default"/>
      </w:rPr>
    </w:lvl>
    <w:lvl w:ilvl="1" w:tplc="324E26FE" w:tentative="1">
      <w:start w:val="1"/>
      <w:numFmt w:val="bullet"/>
      <w:lvlText w:val="•"/>
      <w:lvlJc w:val="left"/>
      <w:pPr>
        <w:tabs>
          <w:tab w:val="num" w:pos="1440"/>
        </w:tabs>
        <w:ind w:left="1440" w:hanging="360"/>
      </w:pPr>
      <w:rPr>
        <w:rFonts w:ascii="Times New Roman" w:hAnsi="Times New Roman" w:hint="default"/>
      </w:rPr>
    </w:lvl>
    <w:lvl w:ilvl="2" w:tplc="27F67F94" w:tentative="1">
      <w:start w:val="1"/>
      <w:numFmt w:val="bullet"/>
      <w:lvlText w:val="•"/>
      <w:lvlJc w:val="left"/>
      <w:pPr>
        <w:tabs>
          <w:tab w:val="num" w:pos="2160"/>
        </w:tabs>
        <w:ind w:left="2160" w:hanging="360"/>
      </w:pPr>
      <w:rPr>
        <w:rFonts w:ascii="Times New Roman" w:hAnsi="Times New Roman" w:hint="default"/>
      </w:rPr>
    </w:lvl>
    <w:lvl w:ilvl="3" w:tplc="C660DC72" w:tentative="1">
      <w:start w:val="1"/>
      <w:numFmt w:val="bullet"/>
      <w:lvlText w:val="•"/>
      <w:lvlJc w:val="left"/>
      <w:pPr>
        <w:tabs>
          <w:tab w:val="num" w:pos="2880"/>
        </w:tabs>
        <w:ind w:left="2880" w:hanging="360"/>
      </w:pPr>
      <w:rPr>
        <w:rFonts w:ascii="Times New Roman" w:hAnsi="Times New Roman" w:hint="default"/>
      </w:rPr>
    </w:lvl>
    <w:lvl w:ilvl="4" w:tplc="B04620C6" w:tentative="1">
      <w:start w:val="1"/>
      <w:numFmt w:val="bullet"/>
      <w:lvlText w:val="•"/>
      <w:lvlJc w:val="left"/>
      <w:pPr>
        <w:tabs>
          <w:tab w:val="num" w:pos="3600"/>
        </w:tabs>
        <w:ind w:left="3600" w:hanging="360"/>
      </w:pPr>
      <w:rPr>
        <w:rFonts w:ascii="Times New Roman" w:hAnsi="Times New Roman" w:hint="default"/>
      </w:rPr>
    </w:lvl>
    <w:lvl w:ilvl="5" w:tplc="9BD01860" w:tentative="1">
      <w:start w:val="1"/>
      <w:numFmt w:val="bullet"/>
      <w:lvlText w:val="•"/>
      <w:lvlJc w:val="left"/>
      <w:pPr>
        <w:tabs>
          <w:tab w:val="num" w:pos="4320"/>
        </w:tabs>
        <w:ind w:left="4320" w:hanging="360"/>
      </w:pPr>
      <w:rPr>
        <w:rFonts w:ascii="Times New Roman" w:hAnsi="Times New Roman" w:hint="default"/>
      </w:rPr>
    </w:lvl>
    <w:lvl w:ilvl="6" w:tplc="93BC17E6" w:tentative="1">
      <w:start w:val="1"/>
      <w:numFmt w:val="bullet"/>
      <w:lvlText w:val="•"/>
      <w:lvlJc w:val="left"/>
      <w:pPr>
        <w:tabs>
          <w:tab w:val="num" w:pos="5040"/>
        </w:tabs>
        <w:ind w:left="5040" w:hanging="360"/>
      </w:pPr>
      <w:rPr>
        <w:rFonts w:ascii="Times New Roman" w:hAnsi="Times New Roman" w:hint="default"/>
      </w:rPr>
    </w:lvl>
    <w:lvl w:ilvl="7" w:tplc="22E4DF1C" w:tentative="1">
      <w:start w:val="1"/>
      <w:numFmt w:val="bullet"/>
      <w:lvlText w:val="•"/>
      <w:lvlJc w:val="left"/>
      <w:pPr>
        <w:tabs>
          <w:tab w:val="num" w:pos="5760"/>
        </w:tabs>
        <w:ind w:left="5760" w:hanging="360"/>
      </w:pPr>
      <w:rPr>
        <w:rFonts w:ascii="Times New Roman" w:hAnsi="Times New Roman" w:hint="default"/>
      </w:rPr>
    </w:lvl>
    <w:lvl w:ilvl="8" w:tplc="F3F230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EE2682B"/>
    <w:multiLevelType w:val="hybridMultilevel"/>
    <w:tmpl w:val="FECA44A8"/>
    <w:lvl w:ilvl="0" w:tplc="BAE680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1311769">
    <w:abstractNumId w:val="17"/>
  </w:num>
  <w:num w:numId="2" w16cid:durableId="148132164">
    <w:abstractNumId w:val="7"/>
  </w:num>
  <w:num w:numId="3" w16cid:durableId="1524517762">
    <w:abstractNumId w:val="6"/>
  </w:num>
  <w:num w:numId="4" w16cid:durableId="839739390">
    <w:abstractNumId w:val="15"/>
  </w:num>
  <w:num w:numId="5" w16cid:durableId="305823484">
    <w:abstractNumId w:val="1"/>
  </w:num>
  <w:num w:numId="6" w16cid:durableId="1793013937">
    <w:abstractNumId w:val="4"/>
  </w:num>
  <w:num w:numId="7" w16cid:durableId="1057820937">
    <w:abstractNumId w:val="11"/>
  </w:num>
  <w:num w:numId="8" w16cid:durableId="1520656477">
    <w:abstractNumId w:val="14"/>
  </w:num>
  <w:num w:numId="9" w16cid:durableId="221528445">
    <w:abstractNumId w:val="0"/>
  </w:num>
  <w:num w:numId="10" w16cid:durableId="784348156">
    <w:abstractNumId w:val="8"/>
  </w:num>
  <w:num w:numId="11" w16cid:durableId="535895700">
    <w:abstractNumId w:val="16"/>
  </w:num>
  <w:num w:numId="12" w16cid:durableId="534000601">
    <w:abstractNumId w:val="12"/>
  </w:num>
  <w:num w:numId="13" w16cid:durableId="1230775448">
    <w:abstractNumId w:val="5"/>
  </w:num>
  <w:num w:numId="14" w16cid:durableId="1982692784">
    <w:abstractNumId w:val="10"/>
  </w:num>
  <w:num w:numId="15" w16cid:durableId="42795053">
    <w:abstractNumId w:val="13"/>
  </w:num>
  <w:num w:numId="16" w16cid:durableId="354308246">
    <w:abstractNumId w:val="2"/>
  </w:num>
  <w:num w:numId="17" w16cid:durableId="499126466">
    <w:abstractNumId w:val="3"/>
  </w:num>
  <w:num w:numId="18" w16cid:durableId="13687503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158"/>
    <w:rsid w:val="000014AA"/>
    <w:rsid w:val="000042DF"/>
    <w:rsid w:val="00006606"/>
    <w:rsid w:val="00015BB1"/>
    <w:rsid w:val="00016012"/>
    <w:rsid w:val="00023CE9"/>
    <w:rsid w:val="00055891"/>
    <w:rsid w:val="00064437"/>
    <w:rsid w:val="00074A02"/>
    <w:rsid w:val="00080855"/>
    <w:rsid w:val="00086FEE"/>
    <w:rsid w:val="00094068"/>
    <w:rsid w:val="00095DAA"/>
    <w:rsid w:val="000A2A22"/>
    <w:rsid w:val="000A6B15"/>
    <w:rsid w:val="000B1016"/>
    <w:rsid w:val="000B57DD"/>
    <w:rsid w:val="000B6C8E"/>
    <w:rsid w:val="000B745C"/>
    <w:rsid w:val="000C0D10"/>
    <w:rsid w:val="000C2357"/>
    <w:rsid w:val="000D699F"/>
    <w:rsid w:val="000D73B5"/>
    <w:rsid w:val="000F2883"/>
    <w:rsid w:val="00106082"/>
    <w:rsid w:val="00107294"/>
    <w:rsid w:val="00110EAC"/>
    <w:rsid w:val="00112EF8"/>
    <w:rsid w:val="0011443F"/>
    <w:rsid w:val="0012010A"/>
    <w:rsid w:val="00130FEB"/>
    <w:rsid w:val="001325DA"/>
    <w:rsid w:val="0013748A"/>
    <w:rsid w:val="00141351"/>
    <w:rsid w:val="00154388"/>
    <w:rsid w:val="00155BB4"/>
    <w:rsid w:val="0016529D"/>
    <w:rsid w:val="00167C84"/>
    <w:rsid w:val="00174C2C"/>
    <w:rsid w:val="001802A9"/>
    <w:rsid w:val="0018235A"/>
    <w:rsid w:val="00195014"/>
    <w:rsid w:val="001972E7"/>
    <w:rsid w:val="001A3ACB"/>
    <w:rsid w:val="001A57EF"/>
    <w:rsid w:val="001A7AE7"/>
    <w:rsid w:val="001B0CC6"/>
    <w:rsid w:val="001C40F1"/>
    <w:rsid w:val="001D19AC"/>
    <w:rsid w:val="001D54D7"/>
    <w:rsid w:val="001E012F"/>
    <w:rsid w:val="002146EC"/>
    <w:rsid w:val="00216C61"/>
    <w:rsid w:val="00217A1D"/>
    <w:rsid w:val="00220276"/>
    <w:rsid w:val="00227EC0"/>
    <w:rsid w:val="0023792B"/>
    <w:rsid w:val="0024480A"/>
    <w:rsid w:val="00247713"/>
    <w:rsid w:val="002512E8"/>
    <w:rsid w:val="00256706"/>
    <w:rsid w:val="0026027A"/>
    <w:rsid w:val="0027518A"/>
    <w:rsid w:val="00275CB0"/>
    <w:rsid w:val="002808EE"/>
    <w:rsid w:val="0028090C"/>
    <w:rsid w:val="002A431B"/>
    <w:rsid w:val="002C1A3B"/>
    <w:rsid w:val="002C774A"/>
    <w:rsid w:val="002D1FF8"/>
    <w:rsid w:val="002D3610"/>
    <w:rsid w:val="002D50AB"/>
    <w:rsid w:val="002D65DF"/>
    <w:rsid w:val="002D738F"/>
    <w:rsid w:val="002E3D38"/>
    <w:rsid w:val="002E7A9E"/>
    <w:rsid w:val="002F037C"/>
    <w:rsid w:val="002F22CC"/>
    <w:rsid w:val="002F2D78"/>
    <w:rsid w:val="002F5DC8"/>
    <w:rsid w:val="003138C5"/>
    <w:rsid w:val="0031468E"/>
    <w:rsid w:val="003215E6"/>
    <w:rsid w:val="00322795"/>
    <w:rsid w:val="0033054F"/>
    <w:rsid w:val="00350318"/>
    <w:rsid w:val="00352821"/>
    <w:rsid w:val="003556B9"/>
    <w:rsid w:val="00383992"/>
    <w:rsid w:val="003873F3"/>
    <w:rsid w:val="00397E30"/>
    <w:rsid w:val="003A04E9"/>
    <w:rsid w:val="003A6D7A"/>
    <w:rsid w:val="003B1D79"/>
    <w:rsid w:val="003B301A"/>
    <w:rsid w:val="003C2C1B"/>
    <w:rsid w:val="003C6C22"/>
    <w:rsid w:val="003D76ED"/>
    <w:rsid w:val="003E0188"/>
    <w:rsid w:val="003F0512"/>
    <w:rsid w:val="003F2DFF"/>
    <w:rsid w:val="0040170F"/>
    <w:rsid w:val="00404F1B"/>
    <w:rsid w:val="0040534F"/>
    <w:rsid w:val="00407D6F"/>
    <w:rsid w:val="00413A5B"/>
    <w:rsid w:val="004171C1"/>
    <w:rsid w:val="004203C3"/>
    <w:rsid w:val="00424673"/>
    <w:rsid w:val="004316B8"/>
    <w:rsid w:val="00452C0D"/>
    <w:rsid w:val="004562C6"/>
    <w:rsid w:val="004651F3"/>
    <w:rsid w:val="00466288"/>
    <w:rsid w:val="00466ED1"/>
    <w:rsid w:val="00477173"/>
    <w:rsid w:val="004848A2"/>
    <w:rsid w:val="004A7C06"/>
    <w:rsid w:val="004B33A6"/>
    <w:rsid w:val="004B7A75"/>
    <w:rsid w:val="004C078C"/>
    <w:rsid w:val="004C5940"/>
    <w:rsid w:val="004D242D"/>
    <w:rsid w:val="004D6B06"/>
    <w:rsid w:val="004E3002"/>
    <w:rsid w:val="005270FF"/>
    <w:rsid w:val="00534FEE"/>
    <w:rsid w:val="00536750"/>
    <w:rsid w:val="0054169E"/>
    <w:rsid w:val="00541CA6"/>
    <w:rsid w:val="00542CA8"/>
    <w:rsid w:val="005431A4"/>
    <w:rsid w:val="00546AFA"/>
    <w:rsid w:val="005654A1"/>
    <w:rsid w:val="00571AC8"/>
    <w:rsid w:val="00572A1F"/>
    <w:rsid w:val="00580CA8"/>
    <w:rsid w:val="00581331"/>
    <w:rsid w:val="0058458A"/>
    <w:rsid w:val="0058544B"/>
    <w:rsid w:val="00587E33"/>
    <w:rsid w:val="00593555"/>
    <w:rsid w:val="005A5F3A"/>
    <w:rsid w:val="005B7C37"/>
    <w:rsid w:val="005C18F7"/>
    <w:rsid w:val="005C6593"/>
    <w:rsid w:val="005D5C15"/>
    <w:rsid w:val="005E02C2"/>
    <w:rsid w:val="005F3D8C"/>
    <w:rsid w:val="00604767"/>
    <w:rsid w:val="006139D7"/>
    <w:rsid w:val="00615081"/>
    <w:rsid w:val="0061518B"/>
    <w:rsid w:val="006160AF"/>
    <w:rsid w:val="00624494"/>
    <w:rsid w:val="00624ECF"/>
    <w:rsid w:val="0062608F"/>
    <w:rsid w:val="00644A36"/>
    <w:rsid w:val="00645457"/>
    <w:rsid w:val="00651357"/>
    <w:rsid w:val="00654660"/>
    <w:rsid w:val="00665C9F"/>
    <w:rsid w:val="00666D49"/>
    <w:rsid w:val="0066783F"/>
    <w:rsid w:val="00667E00"/>
    <w:rsid w:val="00680C54"/>
    <w:rsid w:val="00681958"/>
    <w:rsid w:val="00682D99"/>
    <w:rsid w:val="00683D52"/>
    <w:rsid w:val="00691158"/>
    <w:rsid w:val="00692542"/>
    <w:rsid w:val="006A6B05"/>
    <w:rsid w:val="006A7CD1"/>
    <w:rsid w:val="006B1645"/>
    <w:rsid w:val="006D20FF"/>
    <w:rsid w:val="006D308C"/>
    <w:rsid w:val="006E033F"/>
    <w:rsid w:val="006E2F49"/>
    <w:rsid w:val="006E3533"/>
    <w:rsid w:val="00710DCD"/>
    <w:rsid w:val="00711F7C"/>
    <w:rsid w:val="00712670"/>
    <w:rsid w:val="00725004"/>
    <w:rsid w:val="00735E07"/>
    <w:rsid w:val="007418DC"/>
    <w:rsid w:val="00753CD4"/>
    <w:rsid w:val="007638E4"/>
    <w:rsid w:val="00764BDC"/>
    <w:rsid w:val="007908DD"/>
    <w:rsid w:val="00793745"/>
    <w:rsid w:val="007A0BE9"/>
    <w:rsid w:val="007A1E63"/>
    <w:rsid w:val="007A5B7C"/>
    <w:rsid w:val="007B050B"/>
    <w:rsid w:val="007B14A6"/>
    <w:rsid w:val="007C5905"/>
    <w:rsid w:val="007D0FE5"/>
    <w:rsid w:val="007E38FD"/>
    <w:rsid w:val="007E470F"/>
    <w:rsid w:val="007F736C"/>
    <w:rsid w:val="00802BDC"/>
    <w:rsid w:val="00803BCF"/>
    <w:rsid w:val="00803F66"/>
    <w:rsid w:val="0080416C"/>
    <w:rsid w:val="00807A05"/>
    <w:rsid w:val="00811EA9"/>
    <w:rsid w:val="00822F07"/>
    <w:rsid w:val="00824728"/>
    <w:rsid w:val="008279A3"/>
    <w:rsid w:val="00834E48"/>
    <w:rsid w:val="008576A3"/>
    <w:rsid w:val="008606A4"/>
    <w:rsid w:val="0086749A"/>
    <w:rsid w:val="008723B9"/>
    <w:rsid w:val="008743C7"/>
    <w:rsid w:val="008817B0"/>
    <w:rsid w:val="00884F6D"/>
    <w:rsid w:val="008861F7"/>
    <w:rsid w:val="00891D0F"/>
    <w:rsid w:val="008A2534"/>
    <w:rsid w:val="008A3F02"/>
    <w:rsid w:val="008A5206"/>
    <w:rsid w:val="008B2DB5"/>
    <w:rsid w:val="008C1940"/>
    <w:rsid w:val="008E28DD"/>
    <w:rsid w:val="008E3ACD"/>
    <w:rsid w:val="008F21F1"/>
    <w:rsid w:val="008F329D"/>
    <w:rsid w:val="00907092"/>
    <w:rsid w:val="00931BCC"/>
    <w:rsid w:val="009470F8"/>
    <w:rsid w:val="00957E50"/>
    <w:rsid w:val="00961745"/>
    <w:rsid w:val="00970AE6"/>
    <w:rsid w:val="009900E2"/>
    <w:rsid w:val="00997D61"/>
    <w:rsid w:val="009A1BE1"/>
    <w:rsid w:val="009D2AD3"/>
    <w:rsid w:val="009D6B15"/>
    <w:rsid w:val="009E5102"/>
    <w:rsid w:val="009F034F"/>
    <w:rsid w:val="00A016A5"/>
    <w:rsid w:val="00A03FAE"/>
    <w:rsid w:val="00A14B1D"/>
    <w:rsid w:val="00A159CC"/>
    <w:rsid w:val="00A20096"/>
    <w:rsid w:val="00A33167"/>
    <w:rsid w:val="00A57C31"/>
    <w:rsid w:val="00A60BC3"/>
    <w:rsid w:val="00A60FBC"/>
    <w:rsid w:val="00A72CA1"/>
    <w:rsid w:val="00A73D48"/>
    <w:rsid w:val="00A819B7"/>
    <w:rsid w:val="00A81DE7"/>
    <w:rsid w:val="00A82AC8"/>
    <w:rsid w:val="00A91464"/>
    <w:rsid w:val="00AA1A42"/>
    <w:rsid w:val="00AC4911"/>
    <w:rsid w:val="00AC6749"/>
    <w:rsid w:val="00AD1DEF"/>
    <w:rsid w:val="00AD5E8A"/>
    <w:rsid w:val="00AE4350"/>
    <w:rsid w:val="00AE4659"/>
    <w:rsid w:val="00AE6647"/>
    <w:rsid w:val="00AF0874"/>
    <w:rsid w:val="00AF5B38"/>
    <w:rsid w:val="00B0795E"/>
    <w:rsid w:val="00B13BC4"/>
    <w:rsid w:val="00B15577"/>
    <w:rsid w:val="00B25084"/>
    <w:rsid w:val="00B341D7"/>
    <w:rsid w:val="00B34E79"/>
    <w:rsid w:val="00B35C3E"/>
    <w:rsid w:val="00B36836"/>
    <w:rsid w:val="00B434C2"/>
    <w:rsid w:val="00B45A4C"/>
    <w:rsid w:val="00B523D7"/>
    <w:rsid w:val="00B53226"/>
    <w:rsid w:val="00B650E7"/>
    <w:rsid w:val="00B74A44"/>
    <w:rsid w:val="00B85659"/>
    <w:rsid w:val="00B910AD"/>
    <w:rsid w:val="00B93FB8"/>
    <w:rsid w:val="00BA208F"/>
    <w:rsid w:val="00BA2833"/>
    <w:rsid w:val="00BA2EB8"/>
    <w:rsid w:val="00BB517C"/>
    <w:rsid w:val="00BB6DF7"/>
    <w:rsid w:val="00BC02D0"/>
    <w:rsid w:val="00BC2F68"/>
    <w:rsid w:val="00BC6DAF"/>
    <w:rsid w:val="00BC71A2"/>
    <w:rsid w:val="00BD3147"/>
    <w:rsid w:val="00BF1814"/>
    <w:rsid w:val="00BF398A"/>
    <w:rsid w:val="00C116A6"/>
    <w:rsid w:val="00C14348"/>
    <w:rsid w:val="00C2645C"/>
    <w:rsid w:val="00C274EE"/>
    <w:rsid w:val="00C3704D"/>
    <w:rsid w:val="00C44867"/>
    <w:rsid w:val="00C54689"/>
    <w:rsid w:val="00C635CB"/>
    <w:rsid w:val="00C70D91"/>
    <w:rsid w:val="00C72DA9"/>
    <w:rsid w:val="00C72E24"/>
    <w:rsid w:val="00C84654"/>
    <w:rsid w:val="00CA3E41"/>
    <w:rsid w:val="00CA53BA"/>
    <w:rsid w:val="00CA6066"/>
    <w:rsid w:val="00CB0D2D"/>
    <w:rsid w:val="00CC2F4F"/>
    <w:rsid w:val="00CC55B6"/>
    <w:rsid w:val="00CD43D2"/>
    <w:rsid w:val="00CD78D1"/>
    <w:rsid w:val="00CE073B"/>
    <w:rsid w:val="00CF0278"/>
    <w:rsid w:val="00CF1BB4"/>
    <w:rsid w:val="00CF3243"/>
    <w:rsid w:val="00D022EE"/>
    <w:rsid w:val="00D022F9"/>
    <w:rsid w:val="00D03B23"/>
    <w:rsid w:val="00D07B94"/>
    <w:rsid w:val="00D107FC"/>
    <w:rsid w:val="00D12097"/>
    <w:rsid w:val="00D14E74"/>
    <w:rsid w:val="00D20056"/>
    <w:rsid w:val="00D2675E"/>
    <w:rsid w:val="00D31A49"/>
    <w:rsid w:val="00D348BF"/>
    <w:rsid w:val="00D3719C"/>
    <w:rsid w:val="00D40349"/>
    <w:rsid w:val="00D55876"/>
    <w:rsid w:val="00D603E8"/>
    <w:rsid w:val="00D607EC"/>
    <w:rsid w:val="00D654E7"/>
    <w:rsid w:val="00D7474C"/>
    <w:rsid w:val="00D77CA8"/>
    <w:rsid w:val="00D86061"/>
    <w:rsid w:val="00DA1565"/>
    <w:rsid w:val="00DA2B7B"/>
    <w:rsid w:val="00DB3378"/>
    <w:rsid w:val="00DB7ADF"/>
    <w:rsid w:val="00DC140F"/>
    <w:rsid w:val="00DC6948"/>
    <w:rsid w:val="00DC7671"/>
    <w:rsid w:val="00DD0A5B"/>
    <w:rsid w:val="00DD12DC"/>
    <w:rsid w:val="00DD5305"/>
    <w:rsid w:val="00DE3351"/>
    <w:rsid w:val="00DF1663"/>
    <w:rsid w:val="00DF5C4F"/>
    <w:rsid w:val="00E001FE"/>
    <w:rsid w:val="00E039A3"/>
    <w:rsid w:val="00E37034"/>
    <w:rsid w:val="00E44054"/>
    <w:rsid w:val="00E54C79"/>
    <w:rsid w:val="00E616AA"/>
    <w:rsid w:val="00E6656A"/>
    <w:rsid w:val="00E7260F"/>
    <w:rsid w:val="00E7450F"/>
    <w:rsid w:val="00E80D90"/>
    <w:rsid w:val="00E95D3B"/>
    <w:rsid w:val="00EA26DF"/>
    <w:rsid w:val="00EA4953"/>
    <w:rsid w:val="00ED06DE"/>
    <w:rsid w:val="00ED40E4"/>
    <w:rsid w:val="00ED587A"/>
    <w:rsid w:val="00ED6FAC"/>
    <w:rsid w:val="00EF1FC3"/>
    <w:rsid w:val="00EF467A"/>
    <w:rsid w:val="00F01DB6"/>
    <w:rsid w:val="00F14416"/>
    <w:rsid w:val="00F169B2"/>
    <w:rsid w:val="00F16BB7"/>
    <w:rsid w:val="00F21CAB"/>
    <w:rsid w:val="00F22638"/>
    <w:rsid w:val="00F25B46"/>
    <w:rsid w:val="00F37087"/>
    <w:rsid w:val="00F528DE"/>
    <w:rsid w:val="00F54E57"/>
    <w:rsid w:val="00F554E9"/>
    <w:rsid w:val="00F55E97"/>
    <w:rsid w:val="00F57390"/>
    <w:rsid w:val="00F578E2"/>
    <w:rsid w:val="00F611C4"/>
    <w:rsid w:val="00F620CE"/>
    <w:rsid w:val="00F6540F"/>
    <w:rsid w:val="00F655E1"/>
    <w:rsid w:val="00F73700"/>
    <w:rsid w:val="00F907F6"/>
    <w:rsid w:val="00F91747"/>
    <w:rsid w:val="00F9434A"/>
    <w:rsid w:val="00F95D7E"/>
    <w:rsid w:val="00F975E8"/>
    <w:rsid w:val="00FA7410"/>
    <w:rsid w:val="00FB07E5"/>
    <w:rsid w:val="00FB1918"/>
    <w:rsid w:val="00FB2701"/>
    <w:rsid w:val="00FC3F5E"/>
    <w:rsid w:val="00FD1E08"/>
    <w:rsid w:val="00FD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enu v:ext="edit" strokecolor="none"/>
    </o:shapedefaults>
    <o:shapelayout v:ext="edit">
      <o:idmap v:ext="edit" data="1"/>
    </o:shapelayout>
  </w:shapeDefaults>
  <w:decimalSymbol w:val="."/>
  <w:listSeparator w:val=","/>
  <w14:docId w14:val="10BBED22"/>
  <w15:docId w15:val="{D774D997-1200-4371-AD93-1ACDDA3C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7DD"/>
    <w:rPr>
      <w:rFonts w:ascii="Arial" w:hAnsi="Arial" w:cs="Arial"/>
      <w:sz w:val="24"/>
      <w:szCs w:val="24"/>
      <w:lang w:eastAsia="en-US"/>
    </w:rPr>
  </w:style>
  <w:style w:type="paragraph" w:styleId="Heading1">
    <w:name w:val="heading 1"/>
    <w:basedOn w:val="Normal"/>
    <w:next w:val="Normal"/>
    <w:qFormat/>
    <w:rsid w:val="000B57DD"/>
    <w:pPr>
      <w:keepNext/>
      <w:outlineLvl w:val="0"/>
    </w:pPr>
    <w:rPr>
      <w:b/>
      <w:bCs/>
      <w:sz w:val="28"/>
    </w:rPr>
  </w:style>
  <w:style w:type="paragraph" w:styleId="Heading2">
    <w:name w:val="heading 2"/>
    <w:basedOn w:val="Normal"/>
    <w:next w:val="Normal"/>
    <w:qFormat/>
    <w:rsid w:val="000B57DD"/>
    <w:pPr>
      <w:keepNext/>
      <w:spacing w:before="240" w:after="60"/>
      <w:outlineLvl w:val="1"/>
    </w:pPr>
    <w:rPr>
      <w:b/>
      <w:bCs/>
      <w:i/>
      <w:iCs/>
      <w:sz w:val="28"/>
      <w:szCs w:val="28"/>
    </w:rPr>
  </w:style>
  <w:style w:type="paragraph" w:styleId="Heading3">
    <w:name w:val="heading 3"/>
    <w:basedOn w:val="Normal"/>
    <w:next w:val="Normal"/>
    <w:qFormat/>
    <w:rsid w:val="000B57DD"/>
    <w:pPr>
      <w:keepNext/>
      <w:outlineLvl w:val="2"/>
    </w:pPr>
    <w:rPr>
      <w:i/>
      <w:iCs/>
      <w:sz w:val="20"/>
      <w:szCs w:val="20"/>
    </w:rPr>
  </w:style>
  <w:style w:type="paragraph" w:styleId="Heading5">
    <w:name w:val="heading 5"/>
    <w:basedOn w:val="Normal"/>
    <w:next w:val="Normal"/>
    <w:qFormat/>
    <w:rsid w:val="00807A05"/>
    <w:pPr>
      <w:spacing w:before="240" w:after="60"/>
      <w:outlineLvl w:val="4"/>
    </w:pPr>
    <w:rPr>
      <w:b/>
      <w:bCs/>
      <w:i/>
      <w:iCs/>
      <w:sz w:val="26"/>
      <w:szCs w:val="26"/>
    </w:rPr>
  </w:style>
  <w:style w:type="paragraph" w:styleId="Heading6">
    <w:name w:val="heading 6"/>
    <w:basedOn w:val="Normal"/>
    <w:next w:val="Normal"/>
    <w:qFormat/>
    <w:rsid w:val="00CA3E41"/>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CA3E4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57DD"/>
    <w:pPr>
      <w:tabs>
        <w:tab w:val="center" w:pos="4153"/>
        <w:tab w:val="right" w:pos="8306"/>
      </w:tabs>
    </w:pPr>
  </w:style>
  <w:style w:type="paragraph" w:styleId="Footer">
    <w:name w:val="footer"/>
    <w:basedOn w:val="Normal"/>
    <w:rsid w:val="000B57DD"/>
    <w:pPr>
      <w:tabs>
        <w:tab w:val="center" w:pos="4153"/>
        <w:tab w:val="right" w:pos="8306"/>
      </w:tabs>
    </w:pPr>
  </w:style>
  <w:style w:type="paragraph" w:styleId="BodyText">
    <w:name w:val="Body Text"/>
    <w:basedOn w:val="Normal"/>
    <w:rsid w:val="000B57DD"/>
    <w:pPr>
      <w:spacing w:after="120"/>
    </w:pPr>
  </w:style>
  <w:style w:type="paragraph" w:styleId="BodyText2">
    <w:name w:val="Body Text 2"/>
    <w:basedOn w:val="Normal"/>
    <w:rsid w:val="000B57DD"/>
    <w:rPr>
      <w:sz w:val="22"/>
    </w:rPr>
  </w:style>
  <w:style w:type="character" w:styleId="Hyperlink">
    <w:name w:val="Hyperlink"/>
    <w:basedOn w:val="DefaultParagraphFont"/>
    <w:rsid w:val="000B57DD"/>
    <w:rPr>
      <w:color w:val="0000FF"/>
      <w:u w:val="single"/>
    </w:rPr>
  </w:style>
  <w:style w:type="character" w:styleId="FollowedHyperlink">
    <w:name w:val="FollowedHyperlink"/>
    <w:basedOn w:val="DefaultParagraphFont"/>
    <w:rsid w:val="000B57DD"/>
    <w:rPr>
      <w:color w:val="800080"/>
      <w:u w:val="single"/>
    </w:rPr>
  </w:style>
  <w:style w:type="table" w:styleId="TableGrid">
    <w:name w:val="Table Grid"/>
    <w:basedOn w:val="TableNormal"/>
    <w:rsid w:val="0024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93555"/>
    <w:pPr>
      <w:ind w:left="720"/>
      <w:contextualSpacing/>
    </w:pPr>
    <w:rPr>
      <w:rFonts w:ascii="Cambria" w:eastAsia="Cambria" w:hAnsi="Cambria" w:cs="Times New Roman"/>
    </w:rPr>
  </w:style>
  <w:style w:type="character" w:styleId="PageNumber">
    <w:name w:val="page number"/>
    <w:basedOn w:val="DefaultParagraphFont"/>
    <w:rsid w:val="00712670"/>
  </w:style>
  <w:style w:type="paragraph" w:styleId="DocumentMap">
    <w:name w:val="Document Map"/>
    <w:basedOn w:val="Normal"/>
    <w:link w:val="DocumentMapChar"/>
    <w:rsid w:val="00884F6D"/>
    <w:rPr>
      <w:rFonts w:ascii="Tahoma" w:hAnsi="Tahoma" w:cs="Tahoma"/>
      <w:sz w:val="16"/>
      <w:szCs w:val="16"/>
    </w:rPr>
  </w:style>
  <w:style w:type="character" w:customStyle="1" w:styleId="DocumentMapChar">
    <w:name w:val="Document Map Char"/>
    <w:basedOn w:val="DefaultParagraphFont"/>
    <w:link w:val="DocumentMap"/>
    <w:rsid w:val="00884F6D"/>
    <w:rPr>
      <w:rFonts w:ascii="Tahoma" w:hAnsi="Tahoma" w:cs="Tahoma"/>
      <w:sz w:val="16"/>
      <w:szCs w:val="16"/>
      <w:lang w:eastAsia="en-US"/>
    </w:rPr>
  </w:style>
  <w:style w:type="paragraph" w:styleId="BalloonText">
    <w:name w:val="Balloon Text"/>
    <w:basedOn w:val="Normal"/>
    <w:link w:val="BalloonTextChar"/>
    <w:rsid w:val="00B53226"/>
    <w:rPr>
      <w:rFonts w:ascii="Tahoma" w:hAnsi="Tahoma" w:cs="Tahoma"/>
      <w:sz w:val="16"/>
      <w:szCs w:val="16"/>
    </w:rPr>
  </w:style>
  <w:style w:type="character" w:customStyle="1" w:styleId="BalloonTextChar">
    <w:name w:val="Balloon Text Char"/>
    <w:basedOn w:val="DefaultParagraphFont"/>
    <w:link w:val="BalloonText"/>
    <w:rsid w:val="00B53226"/>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B8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and-practice-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ukes-gamst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gunnell@ntlworld.com" TargetMode="External"/><Relationship Id="rId4" Type="http://schemas.openxmlformats.org/officeDocument/2006/relationships/webSettings" Target="webSettings.xml"/><Relationship Id="rId9" Type="http://schemas.openxmlformats.org/officeDocument/2006/relationships/hyperlink" Target="mailto:street_sheila@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Vulnerable Adults Policy</vt:lpstr>
    </vt:vector>
  </TitlesOfParts>
  <Company>Family Care</Company>
  <LinksUpToDate>false</LinksUpToDate>
  <CharactersWithSpaces>11342</CharactersWithSpaces>
  <SharedDoc>false</SharedDoc>
  <HLinks>
    <vt:vector size="48" baseType="variant">
      <vt:variant>
        <vt:i4>5046356</vt:i4>
      </vt:variant>
      <vt:variant>
        <vt:i4>27</vt:i4>
      </vt:variant>
      <vt:variant>
        <vt:i4>0</vt:i4>
      </vt:variant>
      <vt:variant>
        <vt:i4>5</vt:i4>
      </vt:variant>
      <vt:variant>
        <vt:lpwstr>http://www.nottinghamcity.gov.uk/</vt:lpwstr>
      </vt:variant>
      <vt:variant>
        <vt:lpwstr/>
      </vt:variant>
      <vt:variant>
        <vt:i4>6946878</vt:i4>
      </vt:variant>
      <vt:variant>
        <vt:i4>24</vt:i4>
      </vt:variant>
      <vt:variant>
        <vt:i4>0</vt:i4>
      </vt:variant>
      <vt:variant>
        <vt:i4>5</vt:i4>
      </vt:variant>
      <vt:variant>
        <vt:lpwstr>http://www.nottinghamshire.gov.uk/</vt:lpwstr>
      </vt:variant>
      <vt:variant>
        <vt:lpwstr/>
      </vt:variant>
      <vt:variant>
        <vt:i4>1310771</vt:i4>
      </vt:variant>
      <vt:variant>
        <vt:i4>21</vt:i4>
      </vt:variant>
      <vt:variant>
        <vt:i4>0</vt:i4>
      </vt:variant>
      <vt:variant>
        <vt:i4>5</vt:i4>
      </vt:variant>
      <vt:variant>
        <vt:lpwstr>mailto:barbara.selley@familycare-nottingham.org.u.k</vt:lpwstr>
      </vt:variant>
      <vt:variant>
        <vt:lpwstr/>
      </vt:variant>
      <vt:variant>
        <vt:i4>6357030</vt:i4>
      </vt:variant>
      <vt:variant>
        <vt:i4>18</vt:i4>
      </vt:variant>
      <vt:variant>
        <vt:i4>0</vt:i4>
      </vt:variant>
      <vt:variant>
        <vt:i4>5</vt:i4>
      </vt:variant>
      <vt:variant>
        <vt:lpwstr>http://www.crb.gov.uk/</vt:lpwstr>
      </vt:variant>
      <vt:variant>
        <vt:lpwstr/>
      </vt:variant>
      <vt:variant>
        <vt:i4>4915292</vt:i4>
      </vt:variant>
      <vt:variant>
        <vt:i4>15</vt:i4>
      </vt:variant>
      <vt:variant>
        <vt:i4>0</vt:i4>
      </vt:variant>
      <vt:variant>
        <vt:i4>5</vt:i4>
      </vt:variant>
      <vt:variant>
        <vt:lpwstr>http://www.dh.gov.uk/</vt:lpwstr>
      </vt:variant>
      <vt:variant>
        <vt:lpwstr/>
      </vt:variant>
      <vt:variant>
        <vt:i4>5046356</vt:i4>
      </vt:variant>
      <vt:variant>
        <vt:i4>12</vt:i4>
      </vt:variant>
      <vt:variant>
        <vt:i4>0</vt:i4>
      </vt:variant>
      <vt:variant>
        <vt:i4>5</vt:i4>
      </vt:variant>
      <vt:variant>
        <vt:lpwstr>http://www.nottinghamcity.gov.uk/</vt:lpwstr>
      </vt:variant>
      <vt:variant>
        <vt:lpwstr/>
      </vt:variant>
      <vt:variant>
        <vt:i4>4980831</vt:i4>
      </vt:variant>
      <vt:variant>
        <vt:i4>9</vt:i4>
      </vt:variant>
      <vt:variant>
        <vt:i4>0</vt:i4>
      </vt:variant>
      <vt:variant>
        <vt:i4>5</vt:i4>
      </vt:variant>
      <vt:variant>
        <vt:lpwstr>http://www.nottingamshire.gov.uk/</vt:lpwstr>
      </vt:variant>
      <vt:variant>
        <vt:lpwstr/>
      </vt:variant>
      <vt:variant>
        <vt:i4>3342433</vt:i4>
      </vt:variant>
      <vt:variant>
        <vt:i4>6</vt:i4>
      </vt:variant>
      <vt:variant>
        <vt:i4>0</vt:i4>
      </vt:variant>
      <vt:variant>
        <vt:i4>5</vt:i4>
      </vt:variant>
      <vt:variant>
        <vt:lpwstr>http://www.safeguardingadultsnotts.org/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Adults Policy</dc:title>
  <dc:creator>chris</dc:creator>
  <cp:lastModifiedBy>Claire Meese</cp:lastModifiedBy>
  <cp:revision>2</cp:revision>
  <cp:lastPrinted>2019-04-08T09:45:00Z</cp:lastPrinted>
  <dcterms:created xsi:type="dcterms:W3CDTF">2022-11-11T12:56:00Z</dcterms:created>
  <dcterms:modified xsi:type="dcterms:W3CDTF">2022-11-11T12:56:00Z</dcterms:modified>
</cp:coreProperties>
</file>